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FF8" w:rsidRDefault="000428DF" w:rsidP="00DF254F">
      <w:r>
        <w:t xml:space="preserve">Data ultimo aggiornamento: </w:t>
      </w:r>
      <w:r w:rsidR="00A86F6F">
        <w:rPr>
          <w:b/>
        </w:rPr>
        <w:t>0</w:t>
      </w:r>
      <w:r w:rsidR="00E413D0">
        <w:rPr>
          <w:b/>
        </w:rPr>
        <w:t>9</w:t>
      </w:r>
      <w:r w:rsidR="00A86F6F">
        <w:rPr>
          <w:b/>
        </w:rPr>
        <w:t xml:space="preserve"> Gennaio 2019</w:t>
      </w:r>
      <w:r>
        <w:t>.</w:t>
      </w:r>
    </w:p>
    <w:p w:rsidR="007213DB" w:rsidRDefault="007213DB" w:rsidP="00DF254F">
      <w:pPr>
        <w:rPr>
          <w:sz w:val="32"/>
          <w:u w:val="single"/>
        </w:rPr>
      </w:pPr>
      <w:r w:rsidRPr="007213DB">
        <w:rPr>
          <w:sz w:val="32"/>
          <w:u w:val="single"/>
        </w:rPr>
        <w:t>Normativa di riferimento.</w:t>
      </w:r>
    </w:p>
    <w:p w:rsidR="00112C68" w:rsidRDefault="001D63B4" w:rsidP="00B7231D">
      <w:pPr>
        <w:pStyle w:val="Paragrafoelenco"/>
        <w:numPr>
          <w:ilvl w:val="0"/>
          <w:numId w:val="1"/>
        </w:numPr>
      </w:pPr>
      <w:hyperlink r:id="rId8" w:history="1">
        <w:r w:rsidR="00112C68">
          <w:rPr>
            <w:rStyle w:val="Collegamentoipertestuale"/>
          </w:rPr>
          <w:t>Decreto</w:t>
        </w:r>
      </w:hyperlink>
      <w:r w:rsidR="00112C68">
        <w:rPr>
          <w:rStyle w:val="Collegamentoipertestuale"/>
        </w:rPr>
        <w:t xml:space="preserve"> legislativo 127/2015 </w:t>
      </w:r>
      <w:r w:rsidR="00112C68" w:rsidRPr="00112C68">
        <w:t>Trasmissione telematica delle operazioni IVA</w:t>
      </w:r>
    </w:p>
    <w:p w:rsidR="00DB3017" w:rsidRDefault="001D63B4" w:rsidP="00B7231D">
      <w:pPr>
        <w:pStyle w:val="Paragrafoelenco"/>
        <w:numPr>
          <w:ilvl w:val="0"/>
          <w:numId w:val="1"/>
        </w:numPr>
      </w:pPr>
      <w:hyperlink r:id="rId9" w:history="1">
        <w:r w:rsidR="00DB3017">
          <w:rPr>
            <w:rStyle w:val="Collegamentoipertestuale"/>
          </w:rPr>
          <w:t>Decreto</w:t>
        </w:r>
      </w:hyperlink>
      <w:r w:rsidR="00DB3017">
        <w:rPr>
          <w:rStyle w:val="Collegamentoipertestuale"/>
        </w:rPr>
        <w:t xml:space="preserve"> legge 119/2018 </w:t>
      </w:r>
      <w:r w:rsidR="00DB3017" w:rsidRPr="00DB3017">
        <w:t>Disposizioni urgenti in materia fiscale e finanziaria</w:t>
      </w:r>
    </w:p>
    <w:p w:rsidR="007213DB" w:rsidRPr="006F1A94" w:rsidRDefault="001D63B4" w:rsidP="00B7231D">
      <w:pPr>
        <w:pStyle w:val="Paragrafoelenco"/>
        <w:numPr>
          <w:ilvl w:val="0"/>
          <w:numId w:val="1"/>
        </w:numPr>
      </w:pPr>
      <w:hyperlink r:id="rId10" w:history="1">
        <w:r w:rsidR="007213DB" w:rsidRPr="007213DB">
          <w:rPr>
            <w:rStyle w:val="Collegamentoipertestuale"/>
          </w:rPr>
          <w:t>Provv</w:t>
        </w:r>
        <w:r w:rsidR="006F1A94">
          <w:rPr>
            <w:rStyle w:val="Collegamentoipertestuale"/>
          </w:rPr>
          <w:t>. AdE 30/04/</w:t>
        </w:r>
        <w:r w:rsidR="007213DB" w:rsidRPr="007213DB">
          <w:rPr>
            <w:rStyle w:val="Collegamentoipertestuale"/>
          </w:rPr>
          <w:t>2018</w:t>
        </w:r>
      </w:hyperlink>
      <w:r w:rsidR="006F1A94">
        <w:rPr>
          <w:rStyle w:val="Collegamentoipertestuale"/>
        </w:rPr>
        <w:t xml:space="preserve"> </w:t>
      </w:r>
      <w:r w:rsidR="006F1A94" w:rsidRPr="006F1A94">
        <w:t>Regole tecniche per l’emissione e la ricezione delle fatture elettroniche</w:t>
      </w:r>
      <w:r w:rsidR="006F1A94">
        <w:t xml:space="preserve"> </w:t>
      </w:r>
      <w:r w:rsidR="006F1A94" w:rsidRPr="00DB3017">
        <w:rPr>
          <w:sz w:val="20"/>
        </w:rPr>
        <w:t>(Testo aggiornato con le modifiche apportate dal provvedimento del 21/12/2018)</w:t>
      </w:r>
    </w:p>
    <w:p w:rsidR="006F1A94" w:rsidRPr="006F1A94" w:rsidRDefault="001D63B4" w:rsidP="00B7231D">
      <w:pPr>
        <w:pStyle w:val="Paragrafoelenco"/>
        <w:numPr>
          <w:ilvl w:val="0"/>
          <w:numId w:val="1"/>
        </w:numPr>
      </w:pPr>
      <w:hyperlink r:id="rId11" w:history="1">
        <w:proofErr w:type="spellStart"/>
        <w:r w:rsidR="006F1A94" w:rsidRPr="007213DB">
          <w:rPr>
            <w:rStyle w:val="Collegamentoipertestuale"/>
          </w:rPr>
          <w:t>Provv</w:t>
        </w:r>
        <w:proofErr w:type="spellEnd"/>
        <w:r w:rsidR="006F1A94">
          <w:rPr>
            <w:rStyle w:val="Collegamentoipertestuale"/>
          </w:rPr>
          <w:t xml:space="preserve">. </w:t>
        </w:r>
        <w:proofErr w:type="spellStart"/>
        <w:r w:rsidR="006F1A94">
          <w:rPr>
            <w:rStyle w:val="Collegamentoipertestuale"/>
          </w:rPr>
          <w:t>AdE</w:t>
        </w:r>
        <w:proofErr w:type="spellEnd"/>
        <w:r w:rsidR="006F1A94">
          <w:rPr>
            <w:rStyle w:val="Collegamentoipertestuale"/>
          </w:rPr>
          <w:t xml:space="preserve"> 05/11/</w:t>
        </w:r>
        <w:r w:rsidR="006F1A94" w:rsidRPr="007213DB">
          <w:rPr>
            <w:rStyle w:val="Collegamentoipertestuale"/>
          </w:rPr>
          <w:t>2018</w:t>
        </w:r>
      </w:hyperlink>
      <w:r w:rsidR="006F1A94">
        <w:rPr>
          <w:rStyle w:val="Collegamentoipertestuale"/>
        </w:rPr>
        <w:t xml:space="preserve"> </w:t>
      </w:r>
      <w:r w:rsidR="006F1A94" w:rsidRPr="006F1A94">
        <w:t>Modalità di conferimento/revoca delle deleghe per l’utilizzo dei servizi di Fatturazione elettronica</w:t>
      </w:r>
      <w:r w:rsidR="006F1A94">
        <w:t xml:space="preserve"> </w:t>
      </w:r>
      <w:r w:rsidR="006F1A94" w:rsidRPr="006F1A94">
        <w:rPr>
          <w:sz w:val="20"/>
        </w:rPr>
        <w:t>(Testo aggiornato con le modifiche apportate dal provvedimento del 21/12/2018)</w:t>
      </w:r>
    </w:p>
    <w:p w:rsidR="006F1A94" w:rsidRDefault="001D63B4" w:rsidP="00B7231D">
      <w:pPr>
        <w:pStyle w:val="Paragrafoelenco"/>
        <w:numPr>
          <w:ilvl w:val="0"/>
          <w:numId w:val="1"/>
        </w:numPr>
      </w:pPr>
      <w:hyperlink r:id="rId12" w:history="1">
        <w:r w:rsidR="006F1A94" w:rsidRPr="007213DB">
          <w:rPr>
            <w:rStyle w:val="Collegamentoipertestuale"/>
          </w:rPr>
          <w:t>Provv</w:t>
        </w:r>
        <w:r w:rsidR="006F1A94">
          <w:rPr>
            <w:rStyle w:val="Collegamentoipertestuale"/>
          </w:rPr>
          <w:t>. AdE 21/12/2</w:t>
        </w:r>
        <w:r w:rsidR="006F1A94" w:rsidRPr="007213DB">
          <w:rPr>
            <w:rStyle w:val="Collegamentoipertestuale"/>
          </w:rPr>
          <w:t>018</w:t>
        </w:r>
      </w:hyperlink>
      <w:r w:rsidR="006F1A94">
        <w:rPr>
          <w:rStyle w:val="Collegamentoipertestuale"/>
        </w:rPr>
        <w:t xml:space="preserve"> </w:t>
      </w:r>
      <w:r w:rsidR="006F1A94">
        <w:t>Modifiche ai provvedimenti del 30/04/2018 e 05/11/2018.</w:t>
      </w:r>
    </w:p>
    <w:p w:rsidR="006F1A94" w:rsidRDefault="001D63B4" w:rsidP="00B7231D">
      <w:pPr>
        <w:pStyle w:val="Paragrafoelenco"/>
        <w:numPr>
          <w:ilvl w:val="0"/>
          <w:numId w:val="1"/>
        </w:numPr>
      </w:pPr>
      <w:hyperlink r:id="rId13" w:history="1">
        <w:r w:rsidR="006F1A94" w:rsidRPr="007213DB">
          <w:rPr>
            <w:rStyle w:val="Collegamentoipertestuale"/>
          </w:rPr>
          <w:t>Provv</w:t>
        </w:r>
        <w:r w:rsidR="006F1A94">
          <w:rPr>
            <w:rStyle w:val="Collegamentoipertestuale"/>
          </w:rPr>
          <w:t>. AdE 28/12/2</w:t>
        </w:r>
        <w:r w:rsidR="006F1A94" w:rsidRPr="007213DB">
          <w:rPr>
            <w:rStyle w:val="Collegamentoipertestuale"/>
          </w:rPr>
          <w:t>018</w:t>
        </w:r>
      </w:hyperlink>
      <w:r w:rsidR="006F1A94">
        <w:rPr>
          <w:rStyle w:val="Collegamentoipertestuale"/>
        </w:rPr>
        <w:t xml:space="preserve"> </w:t>
      </w:r>
      <w:r w:rsidR="00112C68" w:rsidRPr="00112C68">
        <w:t>Modalità per l’emiss</w:t>
      </w:r>
      <w:r w:rsidR="00112C68">
        <w:t xml:space="preserve">ione delle fatture elettroniche </w:t>
      </w:r>
      <w:r w:rsidR="00112C68" w:rsidRPr="00112C68">
        <w:t>verso consumatori finali</w:t>
      </w:r>
      <w:r w:rsidR="00112C68">
        <w:t xml:space="preserve"> </w:t>
      </w:r>
      <w:r w:rsidR="00112C68" w:rsidRPr="00112C68">
        <w:t>da parte dei soggetti passi</w:t>
      </w:r>
      <w:r w:rsidR="00112C68">
        <w:t>vi dell’IVA che offrono servizi di pubblica utilità.</w:t>
      </w:r>
    </w:p>
    <w:p w:rsidR="00112C68" w:rsidRDefault="001D63B4" w:rsidP="00B7231D">
      <w:pPr>
        <w:pStyle w:val="Paragrafoelenco"/>
        <w:numPr>
          <w:ilvl w:val="0"/>
          <w:numId w:val="1"/>
        </w:numPr>
      </w:pPr>
      <w:hyperlink r:id="rId14" w:history="1">
        <w:r w:rsidR="00112C68">
          <w:rPr>
            <w:rStyle w:val="Collegamentoipertestuale"/>
          </w:rPr>
          <w:t>Circolare</w:t>
        </w:r>
      </w:hyperlink>
      <w:r w:rsidR="00112C68">
        <w:rPr>
          <w:rStyle w:val="Collegamentoipertestuale"/>
        </w:rPr>
        <w:t xml:space="preserve"> n. 8 del 30/04/2018 </w:t>
      </w:r>
      <w:r w:rsidR="007013CD" w:rsidRPr="007013CD">
        <w:t>Novità in tema fatturazione e pagamento delle cessioni di carburanti</w:t>
      </w:r>
    </w:p>
    <w:p w:rsidR="00112C68" w:rsidRDefault="001D63B4" w:rsidP="00B7231D">
      <w:pPr>
        <w:pStyle w:val="Paragrafoelenco"/>
        <w:numPr>
          <w:ilvl w:val="0"/>
          <w:numId w:val="1"/>
        </w:numPr>
      </w:pPr>
      <w:hyperlink r:id="rId15" w:history="1">
        <w:r w:rsidR="00112C68">
          <w:rPr>
            <w:rStyle w:val="Collegamentoipertestuale"/>
          </w:rPr>
          <w:t>Circolare</w:t>
        </w:r>
      </w:hyperlink>
      <w:r w:rsidR="00112C68">
        <w:rPr>
          <w:rStyle w:val="Collegamentoipertestuale"/>
        </w:rPr>
        <w:t xml:space="preserve"> n 13 del 02/07/2018 </w:t>
      </w:r>
      <w:r w:rsidR="007013CD" w:rsidRPr="007013CD">
        <w:t>Ulteriori chiarimenti in tema di fatturazione elettronica</w:t>
      </w: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375C0" w:rsidRDefault="00D375C0">
      <w:pPr>
        <w:spacing w:before="0" w:after="200"/>
      </w:pPr>
    </w:p>
    <w:p w:rsidR="00D8248B" w:rsidRPr="00E93C73" w:rsidRDefault="00CF49BF" w:rsidP="00E93C73">
      <w:pPr>
        <w:spacing w:before="0" w:after="200"/>
      </w:pPr>
      <w:r>
        <w:br w:type="page"/>
      </w:r>
      <w:r w:rsidR="00D8248B" w:rsidRPr="00D8248B">
        <w:rPr>
          <w:sz w:val="32"/>
          <w:u w:val="single"/>
        </w:rPr>
        <w:lastRenderedPageBreak/>
        <w:t>Credenziali DocEasy</w:t>
      </w:r>
      <w:r w:rsidR="00D8248B" w:rsidRPr="00D8248B">
        <w:rPr>
          <w:u w:val="single"/>
        </w:rPr>
        <w:t xml:space="preserve"> </w:t>
      </w:r>
    </w:p>
    <w:p w:rsidR="00BE34C4" w:rsidRPr="00BE34C4" w:rsidRDefault="00BE34C4" w:rsidP="00BE34C4">
      <w:pPr>
        <w:rPr>
          <w:b/>
        </w:rPr>
      </w:pPr>
      <w:r w:rsidRPr="00BE34C4">
        <w:rPr>
          <w:b/>
        </w:rPr>
        <w:t>Dove inserisco le credenziali DocEasy?</w:t>
      </w:r>
    </w:p>
    <w:p w:rsidR="00BE34C4" w:rsidRPr="00322ACC" w:rsidRDefault="00BE34C4" w:rsidP="00BE34C4">
      <w:r w:rsidRPr="00322ACC">
        <w:t>Ricevo</w:t>
      </w:r>
      <w:r w:rsidR="005A7549" w:rsidRPr="00322ACC">
        <w:t xml:space="preserve"> due mail da Alias</w:t>
      </w:r>
      <w:r w:rsidRPr="00322ACC">
        <w:t xml:space="preserve"> Group, una con il link di accesso al portale DocEasy ed una con le credenziali.</w:t>
      </w:r>
    </w:p>
    <w:p w:rsidR="00BE34C4" w:rsidRPr="00760CC2" w:rsidRDefault="00BE34C4" w:rsidP="00BE34C4">
      <w:r w:rsidRPr="00BE34C4">
        <w:rPr>
          <w:b/>
        </w:rPr>
        <w:t xml:space="preserve"> N.B. </w:t>
      </w:r>
      <w:r w:rsidRPr="00760CC2">
        <w:t>Nel caso non ci fossero le mail nella posta in arrivo, verificare anche nella posta indesiderata/spam.</w:t>
      </w:r>
    </w:p>
    <w:p w:rsidR="00BE34C4" w:rsidRPr="00BE34C4" w:rsidRDefault="00BE34C4" w:rsidP="00BE34C4">
      <w:r w:rsidRPr="00BE34C4">
        <w:t xml:space="preserve">Apro Business File, trovo l’icona sul desktop </w:t>
      </w:r>
      <w:r w:rsidRPr="00BE34C4">
        <w:rPr>
          <w:noProof/>
          <w:lang w:eastAsia="it-IT"/>
        </w:rPr>
        <w:drawing>
          <wp:inline distT="0" distB="0" distL="0" distR="0">
            <wp:extent cx="486885" cy="42672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34830" cy="468740"/>
                    </a:xfrm>
                    <a:prstGeom prst="rect">
                      <a:avLst/>
                    </a:prstGeom>
                  </pic:spPr>
                </pic:pic>
              </a:graphicData>
            </a:graphic>
          </wp:inline>
        </w:drawing>
      </w:r>
    </w:p>
    <w:p w:rsidR="00BE34C4" w:rsidRPr="00BE34C4" w:rsidRDefault="00BE34C4" w:rsidP="00BE34C4">
      <w:r w:rsidRPr="00BE34C4">
        <w:t xml:space="preserve">Inserisco le </w:t>
      </w:r>
      <w:proofErr w:type="gramStart"/>
      <w:r w:rsidRPr="00BE34C4">
        <w:t xml:space="preserve">credenziali  </w:t>
      </w:r>
      <w:r w:rsidRPr="00BE34C4">
        <w:rPr>
          <w:b/>
        </w:rPr>
        <w:t>utente</w:t>
      </w:r>
      <w:proofErr w:type="gramEnd"/>
      <w:r w:rsidRPr="00BE34C4">
        <w:rPr>
          <w:b/>
        </w:rPr>
        <w:t>: admin</w:t>
      </w:r>
      <w:r w:rsidRPr="00BE34C4">
        <w:t xml:space="preserve"> </w:t>
      </w:r>
    </w:p>
    <w:p w:rsidR="00BE34C4" w:rsidRPr="00BE34C4" w:rsidRDefault="00BE34C4" w:rsidP="00BE34C4">
      <w:pPr>
        <w:rPr>
          <w:b/>
        </w:rPr>
      </w:pPr>
      <w:r w:rsidRPr="00BE34C4">
        <w:t xml:space="preserve">                                          </w:t>
      </w:r>
      <w:r w:rsidRPr="00BE34C4">
        <w:rPr>
          <w:b/>
        </w:rPr>
        <w:t>password: admin</w:t>
      </w:r>
    </w:p>
    <w:p w:rsidR="00BE34C4" w:rsidRPr="00BE34C4" w:rsidRDefault="00BE34C4" w:rsidP="00BE34C4">
      <w:r w:rsidRPr="00BE34C4">
        <w:rPr>
          <w:noProof/>
          <w:lang w:eastAsia="it-IT"/>
        </w:rPr>
        <w:drawing>
          <wp:inline distT="0" distB="0" distL="0" distR="0">
            <wp:extent cx="3291840" cy="164592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91840" cy="1645920"/>
                    </a:xfrm>
                    <a:prstGeom prst="rect">
                      <a:avLst/>
                    </a:prstGeom>
                  </pic:spPr>
                </pic:pic>
              </a:graphicData>
            </a:graphic>
          </wp:inline>
        </w:drawing>
      </w:r>
    </w:p>
    <w:p w:rsidR="00BE34C4" w:rsidRPr="00BE34C4" w:rsidRDefault="00BE34C4" w:rsidP="00BE34C4">
      <w:r w:rsidRPr="00BE34C4">
        <w:t xml:space="preserve">E clicco su </w:t>
      </w:r>
      <w:r w:rsidRPr="00BE34C4">
        <w:rPr>
          <w:b/>
        </w:rPr>
        <w:t>accedi</w:t>
      </w:r>
    </w:p>
    <w:p w:rsidR="00BE34C4" w:rsidRPr="00BE34C4" w:rsidRDefault="001D63B4" w:rsidP="00BE34C4">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5" o:spid="_x0000_s1026" type="#_x0000_t13" style="position:absolute;margin-left:248.7pt;margin-top:1.45pt;width:20.4pt;height:13.2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" adj="14612" fillcolor="#4f81bd [3204]" strokecolor="#243f60 [1604]" strokeweight="2pt"/>
        </w:pict>
      </w:r>
      <w:r w:rsidR="00BE34C4" w:rsidRPr="00BE34C4">
        <w:t>Dal menu in alto cliccare su “</w:t>
      </w:r>
      <w:r w:rsidR="00BE34C4" w:rsidRPr="00BE34C4">
        <w:rPr>
          <w:b/>
        </w:rPr>
        <w:t>FATTURA ELETTRONICA</w:t>
      </w:r>
      <w:r w:rsidR="00BE34C4" w:rsidRPr="00BE34C4">
        <w:t>”              “</w:t>
      </w:r>
      <w:r w:rsidR="00BE34C4" w:rsidRPr="00BE34C4">
        <w:rPr>
          <w:b/>
        </w:rPr>
        <w:t>DITTE IMPRONTA INFORMATICA</w:t>
      </w:r>
      <w:r w:rsidR="00BE34C4" w:rsidRPr="00BE34C4">
        <w:t xml:space="preserve">” </w:t>
      </w:r>
    </w:p>
    <w:p w:rsidR="00BE34C4" w:rsidRPr="00BE34C4" w:rsidRDefault="00BE34C4" w:rsidP="00BE34C4">
      <w:pPr>
        <w:rPr>
          <w:noProof/>
        </w:rPr>
      </w:pPr>
      <w:r w:rsidRPr="00BE34C4">
        <w:rPr>
          <w:noProof/>
          <w:lang w:eastAsia="it-IT"/>
        </w:rPr>
        <w:drawing>
          <wp:inline distT="0" distB="0" distL="0" distR="0">
            <wp:extent cx="5104130" cy="14554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08840" cy="1456763"/>
                    </a:xfrm>
                    <a:prstGeom prst="rect">
                      <a:avLst/>
                    </a:prstGeom>
                  </pic:spPr>
                </pic:pic>
              </a:graphicData>
            </a:graphic>
          </wp:inline>
        </w:drawing>
      </w:r>
    </w:p>
    <w:p w:rsidR="00BE34C4" w:rsidRPr="00BE34C4" w:rsidRDefault="00BE34C4" w:rsidP="00BE34C4">
      <w:r w:rsidRPr="00BE34C4">
        <w:rPr>
          <w:noProof/>
          <w:lang w:eastAsia="it-IT"/>
        </w:rPr>
        <w:drawing>
          <wp:anchor distT="0" distB="0" distL="114300" distR="114300" simplePos="0" relativeHeight="251656704" behindDoc="0" locked="0" layoutInCell="1" allowOverlap="1">
            <wp:simplePos x="0" y="0"/>
            <wp:positionH relativeFrom="column">
              <wp:posOffset>4438650</wp:posOffset>
            </wp:positionH>
            <wp:positionV relativeFrom="paragraph">
              <wp:posOffset>246380</wp:posOffset>
            </wp:positionV>
            <wp:extent cx="297180" cy="276860"/>
            <wp:effectExtent l="0" t="0" r="7620" b="889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 cy="276860"/>
                    </a:xfrm>
                    <a:prstGeom prst="rect">
                      <a:avLst/>
                    </a:prstGeom>
                  </pic:spPr>
                </pic:pic>
              </a:graphicData>
            </a:graphic>
          </wp:anchor>
        </w:drawing>
      </w:r>
    </w:p>
    <w:p w:rsidR="00BE34C4" w:rsidRPr="00BE34C4" w:rsidRDefault="00BE34C4" w:rsidP="00BE34C4">
      <w:pPr>
        <w:tabs>
          <w:tab w:val="left" w:pos="3708"/>
        </w:tabs>
        <w:jc w:val="both"/>
      </w:pPr>
      <w:r w:rsidRPr="00BE34C4">
        <w:t>Selezionare l’azienda e cliccare sulla seconda icona da sinistra “</w:t>
      </w:r>
      <w:r w:rsidRPr="00BE34C4">
        <w:rPr>
          <w:b/>
        </w:rPr>
        <w:t>APRI DITTA</w:t>
      </w:r>
      <w:r w:rsidRPr="00BE34C4">
        <w:t xml:space="preserve">” </w:t>
      </w:r>
    </w:p>
    <w:p w:rsidR="00DF7525" w:rsidRDefault="00BE34C4" w:rsidP="00BE34C4">
      <w:pPr>
        <w:tabs>
          <w:tab w:val="left" w:pos="3708"/>
        </w:tabs>
        <w:jc w:val="both"/>
      </w:pPr>
      <w:r w:rsidRPr="00BE34C4">
        <w:rPr>
          <w:b/>
        </w:rPr>
        <w:t>N. B.</w:t>
      </w:r>
      <w:r w:rsidRPr="00BE34C4">
        <w:t xml:space="preserve"> Nel caso ci fossero più aziende, la procedura è la stessa per tutte le aziende collegate.</w:t>
      </w:r>
    </w:p>
    <w:p w:rsidR="00BE34C4" w:rsidRPr="00BE34C4" w:rsidRDefault="00BE34C4" w:rsidP="00BE34C4">
      <w:pPr>
        <w:tabs>
          <w:tab w:val="left" w:pos="3708"/>
        </w:tabs>
        <w:jc w:val="both"/>
      </w:pPr>
      <w:r w:rsidRPr="00BE34C4">
        <w:t>Cliccare sul menu “</w:t>
      </w:r>
      <w:r w:rsidRPr="00BE34C4">
        <w:rPr>
          <w:b/>
        </w:rPr>
        <w:t>CONFIGURAZIONE DOCEASY</w:t>
      </w:r>
      <w:r w:rsidRPr="00BE34C4">
        <w:t>”</w:t>
      </w:r>
    </w:p>
    <w:p w:rsidR="00BE34C4" w:rsidRPr="00BE34C4" w:rsidRDefault="00BE34C4" w:rsidP="00BE34C4">
      <w:pPr>
        <w:tabs>
          <w:tab w:val="left" w:pos="3708"/>
        </w:tabs>
        <w:jc w:val="both"/>
      </w:pPr>
      <w:r w:rsidRPr="00BE34C4">
        <w:rPr>
          <w:noProof/>
          <w:lang w:eastAsia="it-IT"/>
        </w:rPr>
        <w:lastRenderedPageBreak/>
        <w:drawing>
          <wp:inline distT="0" distB="0" distL="0" distR="0">
            <wp:extent cx="4312920" cy="35517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321800" cy="3559050"/>
                    </a:xfrm>
                    <a:prstGeom prst="rect">
                      <a:avLst/>
                    </a:prstGeom>
                  </pic:spPr>
                </pic:pic>
              </a:graphicData>
            </a:graphic>
          </wp:inline>
        </w:drawing>
      </w:r>
    </w:p>
    <w:p w:rsidR="00BE34C4" w:rsidRPr="00BE34C4" w:rsidRDefault="00BE34C4" w:rsidP="00BE34C4">
      <w:pPr>
        <w:tabs>
          <w:tab w:val="left" w:pos="3708"/>
        </w:tabs>
        <w:jc w:val="both"/>
      </w:pPr>
    </w:p>
    <w:p w:rsidR="00BE34C4" w:rsidRPr="00BE34C4" w:rsidRDefault="00BE34C4" w:rsidP="00BE34C4">
      <w:pPr>
        <w:tabs>
          <w:tab w:val="left" w:pos="3708"/>
        </w:tabs>
        <w:jc w:val="both"/>
      </w:pPr>
      <w:r w:rsidRPr="00BE34C4">
        <w:t>Nella sezione “</w:t>
      </w:r>
      <w:r w:rsidRPr="00BE34C4">
        <w:rPr>
          <w:b/>
        </w:rPr>
        <w:t>CREDENZIALI WEB API</w:t>
      </w:r>
      <w:r w:rsidRPr="00BE34C4">
        <w:t xml:space="preserve">” inserire username e password ricevuti da Alias Group </w:t>
      </w:r>
    </w:p>
    <w:p w:rsidR="00BE34C4" w:rsidRPr="00BE34C4" w:rsidRDefault="00BE34C4" w:rsidP="00BE34C4">
      <w:pPr>
        <w:tabs>
          <w:tab w:val="left" w:pos="3708"/>
        </w:tabs>
        <w:jc w:val="both"/>
      </w:pPr>
      <w:r w:rsidRPr="00BE34C4">
        <w:rPr>
          <w:noProof/>
          <w:lang w:eastAsia="it-IT"/>
        </w:rPr>
        <w:drawing>
          <wp:anchor distT="0" distB="0" distL="114300" distR="114300" simplePos="0" relativeHeight="251653632" behindDoc="0" locked="0" layoutInCell="1" allowOverlap="1">
            <wp:simplePos x="0" y="0"/>
            <wp:positionH relativeFrom="column">
              <wp:posOffset>3394710</wp:posOffset>
            </wp:positionH>
            <wp:positionV relativeFrom="paragraph">
              <wp:posOffset>10795</wp:posOffset>
            </wp:positionV>
            <wp:extent cx="400050" cy="295275"/>
            <wp:effectExtent l="0" t="0" r="0" b="952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 cy="295275"/>
                    </a:xfrm>
                    <a:prstGeom prst="rect">
                      <a:avLst/>
                    </a:prstGeom>
                  </pic:spPr>
                </pic:pic>
              </a:graphicData>
            </a:graphic>
          </wp:anchor>
        </w:drawing>
      </w:r>
      <w:r w:rsidRPr="00BE34C4">
        <w:t xml:space="preserve">Salvare ed uscire (clicco sull’icona con dischetto e freccia) </w:t>
      </w:r>
    </w:p>
    <w:p w:rsidR="00376C32" w:rsidRDefault="00376C32" w:rsidP="00376C32">
      <w:pPr>
        <w:spacing w:before="0" w:after="200"/>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376C32" w:rsidRDefault="00376C32" w:rsidP="00376C32">
      <w:pPr>
        <w:spacing w:before="0" w:after="200"/>
        <w:rPr>
          <w:sz w:val="32"/>
          <w:u w:val="single"/>
        </w:rPr>
      </w:pPr>
    </w:p>
    <w:p w:rsidR="00FD00DD" w:rsidRDefault="00FD00DD" w:rsidP="00376C32">
      <w:pPr>
        <w:spacing w:before="0" w:after="200"/>
        <w:rPr>
          <w:sz w:val="32"/>
          <w:u w:val="single"/>
        </w:rPr>
      </w:pPr>
    </w:p>
    <w:p w:rsidR="009D31BC" w:rsidRDefault="009D31BC" w:rsidP="00376C32">
      <w:pPr>
        <w:spacing w:before="0" w:after="200"/>
        <w:rPr>
          <w:sz w:val="32"/>
          <w:u w:val="single"/>
        </w:rPr>
      </w:pPr>
    </w:p>
    <w:p w:rsidR="00D8248B" w:rsidRPr="00376C32" w:rsidRDefault="00D8248B" w:rsidP="00376C32">
      <w:pPr>
        <w:spacing w:before="0" w:after="200"/>
      </w:pPr>
      <w:r w:rsidRPr="00D8248B">
        <w:rPr>
          <w:sz w:val="32"/>
          <w:u w:val="single"/>
        </w:rPr>
        <w:lastRenderedPageBreak/>
        <w:t>Emissione fatture</w:t>
      </w:r>
    </w:p>
    <w:p w:rsidR="006E371A" w:rsidRDefault="006E371A" w:rsidP="005A7549">
      <w:pPr>
        <w:jc w:val="both"/>
        <w:rPr>
          <w:b/>
        </w:rPr>
      </w:pPr>
      <w:r>
        <w:rPr>
          <w:b/>
        </w:rPr>
        <w:t>Quali sono i dati necessari per l’emissione di una fattura elettronica?</w:t>
      </w:r>
    </w:p>
    <w:p w:rsidR="006E371A" w:rsidRDefault="006E371A" w:rsidP="005A7549">
      <w:pPr>
        <w:jc w:val="both"/>
        <w:rPr>
          <w:i/>
        </w:rPr>
      </w:pPr>
      <w:r w:rsidRPr="006E371A">
        <w:rPr>
          <w:i/>
        </w:rPr>
        <w:t>Oltre alla Partita IVA e al Codice Fiscale</w:t>
      </w:r>
      <w:r>
        <w:rPr>
          <w:i/>
        </w:rPr>
        <w:t xml:space="preserve"> sull’anagrafica cliente bisogna indicare l’indirizzo di posta certificata e/o il codice destinatario. I due campi si trovano nella scheda “4 - Condizioni fornitura” dell’anagrafica cliente, nel riquadro “Fatturazione elettronica”.</w:t>
      </w:r>
    </w:p>
    <w:p w:rsidR="006E371A" w:rsidRDefault="00261D42" w:rsidP="005A7549">
      <w:pPr>
        <w:jc w:val="both"/>
        <w:rPr>
          <w:i/>
        </w:rPr>
      </w:pPr>
      <w:r>
        <w:rPr>
          <w:i/>
          <w:noProof/>
          <w:lang w:eastAsia="it-IT"/>
        </w:rPr>
        <w:drawing>
          <wp:inline distT="0" distB="0" distL="0" distR="0">
            <wp:extent cx="4411980" cy="1579245"/>
            <wp:effectExtent l="19050" t="0" r="762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411980" cy="1579245"/>
                    </a:xfrm>
                    <a:prstGeom prst="rect">
                      <a:avLst/>
                    </a:prstGeom>
                    <a:noFill/>
                    <a:ln w="9525">
                      <a:noFill/>
                      <a:miter lim="800000"/>
                      <a:headEnd/>
                      <a:tailEnd/>
                    </a:ln>
                  </pic:spPr>
                </pic:pic>
              </a:graphicData>
            </a:graphic>
          </wp:inline>
        </w:drawing>
      </w:r>
    </w:p>
    <w:p w:rsidR="00261D42" w:rsidRDefault="00261D42" w:rsidP="005A7549">
      <w:pPr>
        <w:jc w:val="both"/>
        <w:rPr>
          <w:i/>
        </w:rPr>
      </w:pPr>
      <w:r>
        <w:rPr>
          <w:i/>
        </w:rPr>
        <w:t xml:space="preserve">Nel caso di </w:t>
      </w:r>
      <w:r w:rsidRPr="00376C32">
        <w:rPr>
          <w:b/>
          <w:i/>
        </w:rPr>
        <w:t>clienti privati</w:t>
      </w:r>
      <w:r>
        <w:rPr>
          <w:i/>
        </w:rPr>
        <w:t>, con solo Codice Fiscale, senza Partita IVA, deve essere inserito il codice destinatario 0000000 (7 volte zero), senza indicare la PEC.</w:t>
      </w:r>
    </w:p>
    <w:p w:rsidR="00261D42" w:rsidRDefault="00261D42" w:rsidP="00261D42">
      <w:pPr>
        <w:jc w:val="both"/>
        <w:rPr>
          <w:i/>
        </w:rPr>
      </w:pPr>
      <w:r>
        <w:rPr>
          <w:i/>
        </w:rPr>
        <w:t xml:space="preserve">Nel caso di </w:t>
      </w:r>
      <w:r w:rsidRPr="00376C32">
        <w:rPr>
          <w:b/>
          <w:i/>
        </w:rPr>
        <w:t>clienti esteri</w:t>
      </w:r>
      <w:r>
        <w:rPr>
          <w:i/>
        </w:rPr>
        <w:t>, deve essere inserito il codice destinatario XXXXXXX (7 volte X), senza indicare la PEC. Deve comunque essere presente un identificativo fiscale nel campo Codice Fiscale/P.I. estera.</w:t>
      </w:r>
    </w:p>
    <w:p w:rsidR="000D20FF" w:rsidRPr="000D20FF" w:rsidRDefault="00E527E4" w:rsidP="000D20FF">
      <w:pPr>
        <w:jc w:val="both"/>
        <w:rPr>
          <w:i/>
        </w:rPr>
      </w:pPr>
      <w:r>
        <w:rPr>
          <w:i/>
        </w:rPr>
        <w:t xml:space="preserve">Inoltre nel campo del </w:t>
      </w:r>
      <w:r w:rsidR="00284887">
        <w:rPr>
          <w:i/>
        </w:rPr>
        <w:t>C.A.P.</w:t>
      </w:r>
      <w:r>
        <w:rPr>
          <w:i/>
        </w:rPr>
        <w:t xml:space="preserve"> </w:t>
      </w:r>
      <w:r w:rsidR="00376C32">
        <w:rPr>
          <w:i/>
        </w:rPr>
        <w:t>del cliente estero devo inserire 00000 (5 volte zero)</w:t>
      </w:r>
      <w:r w:rsidR="000D20FF">
        <w:rPr>
          <w:i/>
        </w:rPr>
        <w:t xml:space="preserve">, </w:t>
      </w:r>
      <w:r w:rsidR="000D20FF" w:rsidRPr="000D20FF">
        <w:rPr>
          <w:i/>
        </w:rPr>
        <w:t>la provincia (deve essere di due caratteri o vuota) e il codice fiscale (deve cominciare con la sigla dello stato DE, FR, GB, US)</w:t>
      </w:r>
      <w:r w:rsidR="000D20FF">
        <w:rPr>
          <w:i/>
        </w:rPr>
        <w:t>.</w:t>
      </w:r>
    </w:p>
    <w:p w:rsidR="00A86F6F" w:rsidRDefault="00A86F6F" w:rsidP="00261D42">
      <w:pPr>
        <w:jc w:val="both"/>
        <w:rPr>
          <w:i/>
        </w:rPr>
      </w:pPr>
      <w:r>
        <w:rPr>
          <w:i/>
        </w:rPr>
        <w:t xml:space="preserve">Se il cliente effettua il </w:t>
      </w:r>
      <w:r w:rsidRPr="00376C32">
        <w:rPr>
          <w:b/>
          <w:i/>
        </w:rPr>
        <w:t>pagamento tramite bonifico bancario</w:t>
      </w:r>
      <w:r>
        <w:rPr>
          <w:i/>
        </w:rPr>
        <w:t>, occorre indicare in anagrafica il codice ns. banca.</w:t>
      </w:r>
    </w:p>
    <w:p w:rsidR="00A86F6F" w:rsidRDefault="00A86F6F" w:rsidP="00261D42">
      <w:pPr>
        <w:jc w:val="both"/>
        <w:rPr>
          <w:i/>
        </w:rPr>
      </w:pPr>
      <w:r>
        <w:rPr>
          <w:noProof/>
        </w:rPr>
        <w:drawing>
          <wp:inline distT="0" distB="0" distL="0" distR="0" wp14:anchorId="2968816B" wp14:editId="03A2608C">
            <wp:extent cx="3101340" cy="171008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9632" cy="1736714"/>
                    </a:xfrm>
                    <a:prstGeom prst="rect">
                      <a:avLst/>
                    </a:prstGeom>
                  </pic:spPr>
                </pic:pic>
              </a:graphicData>
            </a:graphic>
          </wp:inline>
        </w:drawing>
      </w:r>
    </w:p>
    <w:p w:rsidR="00A86F6F" w:rsidRDefault="00A86F6F" w:rsidP="00261D42">
      <w:pPr>
        <w:jc w:val="both"/>
        <w:rPr>
          <w:i/>
        </w:rPr>
      </w:pPr>
      <w:r>
        <w:rPr>
          <w:i/>
        </w:rPr>
        <w:t xml:space="preserve">La banca indicata </w:t>
      </w:r>
      <w:r w:rsidR="00102E8E">
        <w:rPr>
          <w:i/>
        </w:rPr>
        <w:t>deve riportare il codice IBAN completo</w:t>
      </w:r>
    </w:p>
    <w:p w:rsidR="00261D42" w:rsidRPr="006E371A" w:rsidRDefault="00A86F6F" w:rsidP="005A7549">
      <w:pPr>
        <w:jc w:val="both"/>
        <w:rPr>
          <w:i/>
        </w:rPr>
      </w:pPr>
      <w:r>
        <w:rPr>
          <w:noProof/>
        </w:rPr>
        <w:drawing>
          <wp:inline distT="0" distB="0" distL="0" distR="0" wp14:anchorId="18C81A78" wp14:editId="0E8662F3">
            <wp:extent cx="3947795" cy="115993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6234" cy="1174165"/>
                    </a:xfrm>
                    <a:prstGeom prst="rect">
                      <a:avLst/>
                    </a:prstGeom>
                  </pic:spPr>
                </pic:pic>
              </a:graphicData>
            </a:graphic>
          </wp:inline>
        </w:drawing>
      </w:r>
    </w:p>
    <w:p w:rsidR="00376C32" w:rsidRDefault="00144A8F" w:rsidP="00376C32">
      <w:pPr>
        <w:jc w:val="both"/>
        <w:rPr>
          <w:i/>
        </w:rPr>
      </w:pPr>
      <w:r w:rsidRPr="00B46310">
        <w:rPr>
          <w:i/>
        </w:rPr>
        <w:t>Verificare anche di aver inserito il corretto codice iva in ogni riga descrittiva del documento emesso.</w:t>
      </w:r>
    </w:p>
    <w:p w:rsidR="00376C32" w:rsidRPr="00376C32" w:rsidRDefault="00376C32" w:rsidP="00376C32">
      <w:pPr>
        <w:jc w:val="both"/>
        <w:rPr>
          <w:i/>
        </w:rPr>
      </w:pPr>
      <w:r w:rsidRPr="00144A8F">
        <w:rPr>
          <w:sz w:val="32"/>
          <w:u w:val="single"/>
        </w:rPr>
        <w:lastRenderedPageBreak/>
        <w:t>Esempio di emissione fattura elettronica</w:t>
      </w:r>
    </w:p>
    <w:p w:rsidR="00C8605E" w:rsidRPr="00C8605E" w:rsidRDefault="00376C32" w:rsidP="00376C32">
      <w:pPr>
        <w:pStyle w:val="Paragrafoelenco"/>
        <w:numPr>
          <w:ilvl w:val="0"/>
          <w:numId w:val="11"/>
        </w:numPr>
        <w:jc w:val="both"/>
        <w:rPr>
          <w:i/>
        </w:rPr>
      </w:pPr>
      <w:r w:rsidRPr="00C8605E">
        <w:rPr>
          <w:i/>
        </w:rPr>
        <w:t xml:space="preserve">Dopo aver emesso e contabilizzato un documento (fattura immediata, fattura differita, nota di accredito), </w:t>
      </w:r>
      <w:r w:rsidR="00C8605E" w:rsidRPr="00C8605E">
        <w:rPr>
          <w:i/>
        </w:rPr>
        <w:t xml:space="preserve">verificare dalla </w:t>
      </w:r>
      <w:r w:rsidR="00C8605E" w:rsidRPr="00C8605E">
        <w:rPr>
          <w:b/>
          <w:i/>
        </w:rPr>
        <w:t>CONSOLLE CLIENTI FATT. ELETTRONICA</w:t>
      </w:r>
      <w:r w:rsidR="00C8605E" w:rsidRPr="00C8605E">
        <w:rPr>
          <w:i/>
        </w:rPr>
        <w:t xml:space="preserve"> che i dati del cliente già inseriti in anagrafica (PEC o cod. destinatario) siano correttamente importati e che lo stato risulti “ATTIVO”</w:t>
      </w:r>
    </w:p>
    <w:p w:rsidR="00C8605E" w:rsidRDefault="00C8605E" w:rsidP="00376C32">
      <w:pPr>
        <w:jc w:val="both"/>
        <w:rPr>
          <w:i/>
        </w:rPr>
      </w:pPr>
      <w:r>
        <w:rPr>
          <w:noProof/>
        </w:rPr>
        <w:drawing>
          <wp:anchor distT="0" distB="0" distL="114300" distR="114300" simplePos="0" relativeHeight="251661312" behindDoc="1" locked="0" layoutInCell="1" allowOverlap="1" wp14:anchorId="0182604E">
            <wp:simplePos x="0" y="0"/>
            <wp:positionH relativeFrom="column">
              <wp:posOffset>2236470</wp:posOffset>
            </wp:positionH>
            <wp:positionV relativeFrom="paragraph">
              <wp:posOffset>11430</wp:posOffset>
            </wp:positionV>
            <wp:extent cx="466725" cy="371475"/>
            <wp:effectExtent l="0" t="0" r="0" b="0"/>
            <wp:wrapTight wrapText="bothSides">
              <wp:wrapPolygon edited="0">
                <wp:start x="0" y="0"/>
                <wp:lineTo x="0" y="21046"/>
                <wp:lineTo x="21159" y="21046"/>
                <wp:lineTo x="21159"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371475"/>
                    </a:xfrm>
                    <a:prstGeom prst="rect">
                      <a:avLst/>
                    </a:prstGeom>
                  </pic:spPr>
                </pic:pic>
              </a:graphicData>
            </a:graphic>
          </wp:anchor>
        </w:drawing>
      </w:r>
      <w:r>
        <w:rPr>
          <w:i/>
        </w:rPr>
        <w:t>Per importare i dati seleziono l’icona “</w:t>
      </w:r>
      <w:r w:rsidRPr="00C8605E">
        <w:rPr>
          <w:b/>
          <w:i/>
        </w:rPr>
        <w:t>Importa dati da anagrafica</w:t>
      </w:r>
      <w:r>
        <w:rPr>
          <w:i/>
        </w:rPr>
        <w:t>”</w:t>
      </w:r>
    </w:p>
    <w:p w:rsidR="00C8605E" w:rsidRDefault="00C8605E" w:rsidP="00376C32">
      <w:pPr>
        <w:jc w:val="both"/>
        <w:rPr>
          <w:i/>
        </w:rPr>
      </w:pPr>
    </w:p>
    <w:p w:rsidR="00C8605E" w:rsidRDefault="00C8605E" w:rsidP="00376C32">
      <w:pPr>
        <w:jc w:val="both"/>
        <w:rPr>
          <w:i/>
        </w:rPr>
      </w:pPr>
      <w:r>
        <w:rPr>
          <w:noProof/>
        </w:rPr>
        <w:drawing>
          <wp:inline distT="0" distB="0" distL="0" distR="0" wp14:anchorId="01D928E3" wp14:editId="03024710">
            <wp:extent cx="6120130" cy="76898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768985"/>
                    </a:xfrm>
                    <a:prstGeom prst="rect">
                      <a:avLst/>
                    </a:prstGeom>
                  </pic:spPr>
                </pic:pic>
              </a:graphicData>
            </a:graphic>
          </wp:inline>
        </w:drawing>
      </w:r>
    </w:p>
    <w:p w:rsidR="00C8605E" w:rsidRDefault="00C8605E" w:rsidP="00376C32">
      <w:pPr>
        <w:jc w:val="both"/>
        <w:rPr>
          <w:i/>
        </w:rPr>
      </w:pPr>
    </w:p>
    <w:p w:rsidR="00376C32" w:rsidRPr="00C8605E" w:rsidRDefault="004D2DB7" w:rsidP="00C8605E">
      <w:pPr>
        <w:pStyle w:val="Paragrafoelenco"/>
        <w:numPr>
          <w:ilvl w:val="0"/>
          <w:numId w:val="10"/>
        </w:numPr>
        <w:jc w:val="both"/>
        <w:rPr>
          <w:i/>
        </w:rPr>
      </w:pPr>
      <w:r>
        <w:rPr>
          <w:i/>
        </w:rPr>
        <w:t>D</w:t>
      </w:r>
      <w:r w:rsidR="00376C32" w:rsidRPr="00C8605E">
        <w:rPr>
          <w:i/>
        </w:rPr>
        <w:t xml:space="preserve">al menù fattura elettronica, </w:t>
      </w:r>
      <w:r w:rsidR="00376C32" w:rsidRPr="00C8605E">
        <w:rPr>
          <w:b/>
          <w:i/>
        </w:rPr>
        <w:t>FATTURA ATTIVA</w:t>
      </w:r>
      <w:r w:rsidR="00376C32" w:rsidRPr="00C8605E">
        <w:rPr>
          <w:i/>
        </w:rPr>
        <w:t xml:space="preserve"> (seleziono il tipo documento e la data)</w:t>
      </w:r>
    </w:p>
    <w:p w:rsidR="00376C32" w:rsidRPr="00144A8F" w:rsidRDefault="00376C32" w:rsidP="004D2DB7">
      <w:pPr>
        <w:pStyle w:val="Paragrafoelenco"/>
        <w:jc w:val="both"/>
        <w:rPr>
          <w:i/>
        </w:rPr>
      </w:pPr>
      <w:r w:rsidRPr="00B46310">
        <w:rPr>
          <w:noProof/>
        </w:rPr>
        <w:drawing>
          <wp:anchor distT="0" distB="0" distL="114300" distR="114300" simplePos="0" relativeHeight="251654144" behindDoc="1" locked="0" layoutInCell="1" allowOverlap="1" wp14:anchorId="183C1F0B" wp14:editId="557FA709">
            <wp:simplePos x="0" y="0"/>
            <wp:positionH relativeFrom="column">
              <wp:posOffset>4278630</wp:posOffset>
            </wp:positionH>
            <wp:positionV relativeFrom="paragraph">
              <wp:posOffset>6985</wp:posOffset>
            </wp:positionV>
            <wp:extent cx="287020" cy="259080"/>
            <wp:effectExtent l="0" t="0" r="0" b="7620"/>
            <wp:wrapTight wrapText="bothSides">
              <wp:wrapPolygon edited="0">
                <wp:start x="0" y="0"/>
                <wp:lineTo x="0" y="20647"/>
                <wp:lineTo x="20071" y="20647"/>
                <wp:lineTo x="20071"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7020" cy="259080"/>
                    </a:xfrm>
                    <a:prstGeom prst="rect">
                      <a:avLst/>
                    </a:prstGeom>
                  </pic:spPr>
                </pic:pic>
              </a:graphicData>
            </a:graphic>
            <wp14:sizeRelH relativeFrom="margin">
              <wp14:pctWidth>0</wp14:pctWidth>
            </wp14:sizeRelH>
            <wp14:sizeRelV relativeFrom="margin">
              <wp14:pctHeight>0</wp14:pctHeight>
            </wp14:sizeRelV>
          </wp:anchor>
        </w:drawing>
      </w:r>
      <w:r w:rsidRPr="00144A8F">
        <w:rPr>
          <w:i/>
        </w:rPr>
        <w:t>Selezionare dalla barra strumenti, “</w:t>
      </w:r>
      <w:r w:rsidRPr="00144A8F">
        <w:rPr>
          <w:b/>
          <w:i/>
        </w:rPr>
        <w:t>Importa dati da Business</w:t>
      </w:r>
      <w:r w:rsidRPr="00144A8F">
        <w:rPr>
          <w:i/>
        </w:rPr>
        <w:t>”</w:t>
      </w:r>
    </w:p>
    <w:p w:rsidR="00376C32" w:rsidRDefault="00376C32" w:rsidP="00376C32">
      <w:r>
        <w:rPr>
          <w:noProof/>
        </w:rPr>
        <w:drawing>
          <wp:anchor distT="0" distB="0" distL="114300" distR="114300" simplePos="0" relativeHeight="251659776" behindDoc="0" locked="0" layoutInCell="1" allowOverlap="1" wp14:anchorId="1D37ED65" wp14:editId="059B0F77">
            <wp:simplePos x="0" y="0"/>
            <wp:positionH relativeFrom="column">
              <wp:posOffset>1725930</wp:posOffset>
            </wp:positionH>
            <wp:positionV relativeFrom="paragraph">
              <wp:posOffset>285750</wp:posOffset>
            </wp:positionV>
            <wp:extent cx="3223260" cy="2887345"/>
            <wp:effectExtent l="0" t="0" r="0" b="8255"/>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23260" cy="2887345"/>
                    </a:xfrm>
                    <a:prstGeom prst="rect">
                      <a:avLst/>
                    </a:prstGeom>
                  </pic:spPr>
                </pic:pic>
              </a:graphicData>
            </a:graphic>
            <wp14:sizeRelH relativeFrom="margin">
              <wp14:pctWidth>0</wp14:pctWidth>
            </wp14:sizeRelH>
            <wp14:sizeRelV relativeFrom="margin">
              <wp14:pctHeight>0</wp14:pctHeight>
            </wp14:sizeRelV>
          </wp:anchor>
        </w:drawing>
      </w:r>
    </w:p>
    <w:p w:rsidR="00376C32" w:rsidRDefault="00376C32" w:rsidP="00376C32"/>
    <w:p w:rsidR="00376C32" w:rsidRPr="007955CA" w:rsidRDefault="00376C32" w:rsidP="00376C32"/>
    <w:p w:rsidR="00376C32" w:rsidRPr="007955CA" w:rsidRDefault="00376C32" w:rsidP="00376C32"/>
    <w:p w:rsidR="00376C32" w:rsidRPr="007955CA" w:rsidRDefault="00376C32" w:rsidP="00376C32"/>
    <w:p w:rsidR="00376C32" w:rsidRPr="007955CA" w:rsidRDefault="00376C32" w:rsidP="00376C32"/>
    <w:p w:rsidR="00376C32" w:rsidRPr="007955CA" w:rsidRDefault="00376C32" w:rsidP="00376C32"/>
    <w:p w:rsidR="00376C32" w:rsidRPr="007955CA" w:rsidRDefault="00376C32" w:rsidP="00376C32"/>
    <w:p w:rsidR="00376C32" w:rsidRDefault="00376C32" w:rsidP="00376C32"/>
    <w:p w:rsidR="00376C32" w:rsidRDefault="00376C32" w:rsidP="00376C32">
      <w:pPr>
        <w:tabs>
          <w:tab w:val="center" w:pos="1269"/>
        </w:tabs>
      </w:pPr>
      <w:r>
        <w:tab/>
      </w:r>
      <w:r>
        <w:br w:type="textWrapping" w:clear="all"/>
      </w:r>
    </w:p>
    <w:p w:rsidR="00376C32" w:rsidRPr="00B46310" w:rsidRDefault="00376C32" w:rsidP="00376C32">
      <w:pPr>
        <w:pStyle w:val="Paragrafoelenco"/>
        <w:numPr>
          <w:ilvl w:val="0"/>
          <w:numId w:val="8"/>
        </w:numPr>
        <w:tabs>
          <w:tab w:val="center" w:pos="1269"/>
        </w:tabs>
        <w:spacing w:before="0" w:after="160" w:line="259" w:lineRule="auto"/>
        <w:rPr>
          <w:i/>
        </w:rPr>
      </w:pPr>
      <w:r w:rsidRPr="00B46310">
        <w:rPr>
          <w:i/>
        </w:rPr>
        <w:t>Selezionare “</w:t>
      </w:r>
      <w:r w:rsidRPr="00B46310">
        <w:rPr>
          <w:b/>
          <w:i/>
        </w:rPr>
        <w:t>Ricerca</w:t>
      </w:r>
      <w:r w:rsidRPr="00B46310">
        <w:rPr>
          <w:i/>
        </w:rPr>
        <w:t>”</w:t>
      </w:r>
    </w:p>
    <w:p w:rsidR="00376C32" w:rsidRDefault="00376C32" w:rsidP="00376C32">
      <w:pPr>
        <w:tabs>
          <w:tab w:val="center" w:pos="1269"/>
        </w:tabs>
        <w:rPr>
          <w:noProof/>
        </w:rPr>
      </w:pPr>
      <w:r>
        <w:rPr>
          <w:noProof/>
        </w:rPr>
        <w:drawing>
          <wp:inline distT="0" distB="0" distL="0" distR="0" wp14:anchorId="28ACFE8E" wp14:editId="0FAE5B84">
            <wp:extent cx="6120130" cy="1386840"/>
            <wp:effectExtent l="0" t="0" r="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386840"/>
                    </a:xfrm>
                    <a:prstGeom prst="rect">
                      <a:avLst/>
                    </a:prstGeom>
                  </pic:spPr>
                </pic:pic>
              </a:graphicData>
            </a:graphic>
          </wp:inline>
        </w:drawing>
      </w:r>
    </w:p>
    <w:p w:rsidR="00376C32" w:rsidRPr="00B46310" w:rsidRDefault="00376C32" w:rsidP="00376C32">
      <w:pPr>
        <w:jc w:val="both"/>
        <w:rPr>
          <w:i/>
        </w:rPr>
      </w:pPr>
      <w:r w:rsidRPr="00B46310">
        <w:rPr>
          <w:b/>
          <w:i/>
        </w:rPr>
        <w:lastRenderedPageBreak/>
        <w:t>N.B.</w:t>
      </w:r>
      <w:r w:rsidRPr="00B46310">
        <w:rPr>
          <w:i/>
        </w:rPr>
        <w:t xml:space="preserve"> </w:t>
      </w:r>
    </w:p>
    <w:p w:rsidR="00376C32" w:rsidRPr="00B46310" w:rsidRDefault="00376C32" w:rsidP="00376C32">
      <w:pPr>
        <w:jc w:val="both"/>
        <w:rPr>
          <w:i/>
        </w:rPr>
      </w:pPr>
      <w:r w:rsidRPr="00B46310">
        <w:rPr>
          <w:i/>
        </w:rPr>
        <w:t>Qui compaiono tutti i documenti emessi di cui non è ancora stato generato il file xml</w:t>
      </w:r>
      <w:r w:rsidR="001D63B4">
        <w:rPr>
          <w:i/>
        </w:rPr>
        <w:t>.</w:t>
      </w:r>
    </w:p>
    <w:p w:rsidR="00376C32" w:rsidRPr="00B46310" w:rsidRDefault="00376C32" w:rsidP="00376C32">
      <w:pPr>
        <w:jc w:val="both"/>
        <w:rPr>
          <w:i/>
        </w:rPr>
      </w:pPr>
      <w:r w:rsidRPr="00B46310">
        <w:rPr>
          <w:i/>
        </w:rPr>
        <w:t>In questa fase vengono segnalati eventuali errori presenti sul documento.</w:t>
      </w:r>
    </w:p>
    <w:p w:rsidR="00376C32" w:rsidRPr="00B46310" w:rsidRDefault="00376C32" w:rsidP="00376C32">
      <w:pPr>
        <w:jc w:val="both"/>
        <w:rPr>
          <w:i/>
        </w:rPr>
      </w:pPr>
      <w:r w:rsidRPr="00B46310">
        <w:rPr>
          <w:i/>
        </w:rPr>
        <w:t>Nel caso un documento non fosse presente nell’elenco, verificare il corretto inserimento dei dati (</w:t>
      </w:r>
      <w:proofErr w:type="spellStart"/>
      <w:r w:rsidRPr="00B46310">
        <w:rPr>
          <w:i/>
        </w:rPr>
        <w:t>pec</w:t>
      </w:r>
      <w:proofErr w:type="spellEnd"/>
      <w:r w:rsidRPr="00B46310">
        <w:rPr>
          <w:i/>
        </w:rPr>
        <w:t xml:space="preserve"> o codice destinatario) nell’anagrafica cliente.</w:t>
      </w:r>
    </w:p>
    <w:p w:rsidR="00376C32" w:rsidRDefault="00376C32" w:rsidP="00376C32">
      <w:pPr>
        <w:jc w:val="both"/>
      </w:pPr>
    </w:p>
    <w:p w:rsidR="00376C32" w:rsidRDefault="00376C32" w:rsidP="00376C32"/>
    <w:p w:rsidR="00376C32" w:rsidRPr="00B46310" w:rsidRDefault="00376C32" w:rsidP="00376C32">
      <w:pPr>
        <w:pStyle w:val="Paragrafoelenco"/>
        <w:numPr>
          <w:ilvl w:val="0"/>
          <w:numId w:val="7"/>
        </w:numPr>
        <w:spacing w:before="0" w:after="160" w:line="259" w:lineRule="auto"/>
        <w:jc w:val="both"/>
        <w:rPr>
          <w:i/>
        </w:rPr>
      </w:pPr>
      <w:r w:rsidRPr="00B46310">
        <w:rPr>
          <w:i/>
        </w:rPr>
        <w:t>Nella schermata sottostante verificare l’elenco dei documenti, cliccare “</w:t>
      </w:r>
      <w:r w:rsidRPr="00B46310">
        <w:rPr>
          <w:b/>
          <w:i/>
        </w:rPr>
        <w:t>Conferma scelta</w:t>
      </w:r>
      <w:r w:rsidRPr="00B46310">
        <w:rPr>
          <w:i/>
        </w:rPr>
        <w:t>” ed uscire</w:t>
      </w:r>
    </w:p>
    <w:p w:rsidR="00376C32" w:rsidRDefault="00376C32" w:rsidP="00376C32">
      <w:pPr>
        <w:jc w:val="center"/>
      </w:pPr>
      <w:r>
        <w:rPr>
          <w:noProof/>
        </w:rPr>
        <w:drawing>
          <wp:inline distT="0" distB="0" distL="0" distR="0" wp14:anchorId="2EF986D5" wp14:editId="35B675D7">
            <wp:extent cx="4838700" cy="2528294"/>
            <wp:effectExtent l="0" t="0" r="0" b="571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7393" cy="2548512"/>
                    </a:xfrm>
                    <a:prstGeom prst="rect">
                      <a:avLst/>
                    </a:prstGeom>
                  </pic:spPr>
                </pic:pic>
              </a:graphicData>
            </a:graphic>
          </wp:inline>
        </w:drawing>
      </w:r>
    </w:p>
    <w:p w:rsidR="00376C32" w:rsidRPr="00B46310" w:rsidRDefault="00376C32" w:rsidP="00376C32">
      <w:pPr>
        <w:pStyle w:val="Paragrafoelenco"/>
        <w:numPr>
          <w:ilvl w:val="0"/>
          <w:numId w:val="6"/>
        </w:numPr>
        <w:spacing w:before="0" w:after="160" w:line="259" w:lineRule="auto"/>
        <w:rPr>
          <w:i/>
        </w:rPr>
      </w:pPr>
      <w:r w:rsidRPr="00B46310">
        <w:rPr>
          <w:i/>
        </w:rPr>
        <w:t xml:space="preserve">Seleziono la fattura o le fatture, clicco sulla rotella </w:t>
      </w:r>
      <w:r w:rsidRPr="00B46310">
        <w:rPr>
          <w:i/>
          <w:noProof/>
        </w:rPr>
        <w:drawing>
          <wp:inline distT="0" distB="0" distL="0" distR="0" wp14:anchorId="33D3987E" wp14:editId="578DD604">
            <wp:extent cx="371475" cy="32385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475" cy="323850"/>
                    </a:xfrm>
                    <a:prstGeom prst="rect">
                      <a:avLst/>
                    </a:prstGeom>
                  </pic:spPr>
                </pic:pic>
              </a:graphicData>
            </a:graphic>
          </wp:inline>
        </w:drawing>
      </w:r>
      <w:r w:rsidRPr="00B46310">
        <w:rPr>
          <w:i/>
        </w:rPr>
        <w:t xml:space="preserve">  “</w:t>
      </w:r>
      <w:r w:rsidRPr="00B46310">
        <w:rPr>
          <w:b/>
          <w:i/>
        </w:rPr>
        <w:t>Azioni documento</w:t>
      </w:r>
      <w:r w:rsidRPr="00B46310">
        <w:rPr>
          <w:i/>
        </w:rPr>
        <w:t>” e seleziono “</w:t>
      </w:r>
      <w:r w:rsidRPr="00B46310">
        <w:rPr>
          <w:b/>
          <w:i/>
        </w:rPr>
        <w:t>Simulazione generazione fattura elettronica</w:t>
      </w:r>
      <w:r w:rsidRPr="00B46310">
        <w:rPr>
          <w:i/>
        </w:rPr>
        <w:t>”</w:t>
      </w:r>
    </w:p>
    <w:p w:rsidR="00376C32" w:rsidRPr="00B46310" w:rsidRDefault="00376C32" w:rsidP="00376C32">
      <w:pPr>
        <w:pStyle w:val="Paragrafoelenco"/>
        <w:rPr>
          <w:i/>
        </w:rPr>
      </w:pPr>
      <w:r w:rsidRPr="00B46310">
        <w:rPr>
          <w:i/>
        </w:rPr>
        <w:t>(Questo passaggio consente di fare una verifica sulla correttezza del documento emesso)</w:t>
      </w:r>
    </w:p>
    <w:p w:rsidR="00376C32" w:rsidRDefault="00376C32" w:rsidP="00376C32">
      <w:pPr>
        <w:ind w:firstLine="708"/>
        <w:jc w:val="center"/>
      </w:pPr>
      <w:r>
        <w:rPr>
          <w:noProof/>
        </w:rPr>
        <w:drawing>
          <wp:inline distT="0" distB="0" distL="0" distR="0" wp14:anchorId="775832CA" wp14:editId="0DA15956">
            <wp:extent cx="5387300" cy="2072640"/>
            <wp:effectExtent l="0" t="0" r="4445" b="381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5354" cy="2079586"/>
                    </a:xfrm>
                    <a:prstGeom prst="rect">
                      <a:avLst/>
                    </a:prstGeom>
                  </pic:spPr>
                </pic:pic>
              </a:graphicData>
            </a:graphic>
          </wp:inline>
        </w:drawing>
      </w:r>
    </w:p>
    <w:p w:rsidR="00376C32" w:rsidRDefault="00376C32" w:rsidP="00376C32">
      <w:pPr>
        <w:pStyle w:val="Paragrafoelenco"/>
        <w:spacing w:before="0" w:after="160" w:line="259" w:lineRule="auto"/>
        <w:rPr>
          <w:i/>
        </w:rPr>
      </w:pPr>
    </w:p>
    <w:p w:rsidR="00376C32" w:rsidRDefault="00376C32" w:rsidP="00376C32">
      <w:pPr>
        <w:pStyle w:val="Paragrafoelenco"/>
        <w:spacing w:before="0" w:after="160" w:line="259" w:lineRule="auto"/>
        <w:rPr>
          <w:i/>
        </w:rPr>
      </w:pPr>
    </w:p>
    <w:p w:rsidR="00376C32" w:rsidRPr="004D2DB7" w:rsidRDefault="00376C32" w:rsidP="004D2DB7">
      <w:pPr>
        <w:spacing w:before="0" w:after="160" w:line="259" w:lineRule="auto"/>
        <w:rPr>
          <w:i/>
        </w:rPr>
      </w:pPr>
    </w:p>
    <w:p w:rsidR="00376C32" w:rsidRDefault="00376C32" w:rsidP="00376C32">
      <w:pPr>
        <w:pStyle w:val="Paragrafoelenco"/>
        <w:spacing w:before="0" w:after="160" w:line="259" w:lineRule="auto"/>
        <w:rPr>
          <w:i/>
        </w:rPr>
      </w:pPr>
    </w:p>
    <w:p w:rsidR="00376C32" w:rsidRPr="00B46310" w:rsidRDefault="00376C32" w:rsidP="00376C32">
      <w:pPr>
        <w:pStyle w:val="Paragrafoelenco"/>
        <w:numPr>
          <w:ilvl w:val="0"/>
          <w:numId w:val="5"/>
        </w:numPr>
        <w:spacing w:before="0" w:after="160" w:line="259" w:lineRule="auto"/>
        <w:rPr>
          <w:i/>
        </w:rPr>
      </w:pPr>
      <w:r w:rsidRPr="00B46310">
        <w:rPr>
          <w:i/>
        </w:rPr>
        <w:t xml:space="preserve">Comparirà un log con la conferma di avvenuta simulazione generazione fatture e archiviazione in </w:t>
      </w:r>
      <w:proofErr w:type="spellStart"/>
      <w:r w:rsidRPr="00B46310">
        <w:rPr>
          <w:i/>
        </w:rPr>
        <w:t>BusinessFile</w:t>
      </w:r>
      <w:proofErr w:type="spellEnd"/>
    </w:p>
    <w:p w:rsidR="00376C32" w:rsidRDefault="00376C32" w:rsidP="00376C32">
      <w:pPr>
        <w:jc w:val="center"/>
      </w:pPr>
      <w:r>
        <w:rPr>
          <w:noProof/>
        </w:rPr>
        <w:drawing>
          <wp:inline distT="0" distB="0" distL="0" distR="0" wp14:anchorId="01ECE5BA" wp14:editId="7835CDDC">
            <wp:extent cx="3261360" cy="1895949"/>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1477" cy="1907644"/>
                    </a:xfrm>
                    <a:prstGeom prst="rect">
                      <a:avLst/>
                    </a:prstGeom>
                  </pic:spPr>
                </pic:pic>
              </a:graphicData>
            </a:graphic>
          </wp:inline>
        </w:drawing>
      </w:r>
    </w:p>
    <w:p w:rsidR="001D63B4" w:rsidRDefault="001D63B4" w:rsidP="00376C32">
      <w:pPr>
        <w:jc w:val="center"/>
      </w:pPr>
    </w:p>
    <w:p w:rsidR="00376C32" w:rsidRPr="00B46310" w:rsidRDefault="00376C32" w:rsidP="00376C32">
      <w:pPr>
        <w:pStyle w:val="Paragrafoelenco"/>
        <w:numPr>
          <w:ilvl w:val="0"/>
          <w:numId w:val="4"/>
        </w:numPr>
        <w:spacing w:before="0" w:after="160" w:line="259" w:lineRule="auto"/>
        <w:jc w:val="center"/>
        <w:rPr>
          <w:i/>
        </w:rPr>
      </w:pPr>
      <w:r w:rsidRPr="00B46310">
        <w:rPr>
          <w:i/>
        </w:rPr>
        <w:t>Selezionare la/e fattura/e, cliccare su “</w:t>
      </w:r>
      <w:r w:rsidRPr="00B46310">
        <w:rPr>
          <w:b/>
          <w:i/>
        </w:rPr>
        <w:t>Azioni documento</w:t>
      </w:r>
      <w:r w:rsidRPr="00B46310">
        <w:rPr>
          <w:i/>
        </w:rPr>
        <w:t xml:space="preserve">” scegliendo </w:t>
      </w:r>
      <w:r w:rsidR="001D63B4">
        <w:rPr>
          <w:i/>
        </w:rPr>
        <w:t xml:space="preserve">                            </w:t>
      </w:r>
      <w:proofErr w:type="gramStart"/>
      <w:r w:rsidR="001D63B4">
        <w:rPr>
          <w:i/>
        </w:rPr>
        <w:t xml:space="preserve">   </w:t>
      </w:r>
      <w:r w:rsidRPr="00B46310">
        <w:rPr>
          <w:i/>
        </w:rPr>
        <w:t>“</w:t>
      </w:r>
      <w:proofErr w:type="gramEnd"/>
      <w:r w:rsidRPr="00B46310">
        <w:rPr>
          <w:b/>
          <w:i/>
        </w:rPr>
        <w:t xml:space="preserve">Generazione fattura elettronica e archiviazione in </w:t>
      </w:r>
      <w:proofErr w:type="spellStart"/>
      <w:r w:rsidRPr="00B46310">
        <w:rPr>
          <w:b/>
          <w:i/>
        </w:rPr>
        <w:t>BusinessFile</w:t>
      </w:r>
      <w:proofErr w:type="spellEnd"/>
      <w:r w:rsidRPr="00B46310">
        <w:rPr>
          <w:i/>
        </w:rPr>
        <w:t>”</w:t>
      </w:r>
    </w:p>
    <w:p w:rsidR="00376C32" w:rsidRPr="00405F91" w:rsidRDefault="00376C32" w:rsidP="00376C32">
      <w:pPr>
        <w:tabs>
          <w:tab w:val="left" w:pos="3876"/>
        </w:tabs>
        <w:jc w:val="center"/>
      </w:pPr>
      <w:r>
        <w:rPr>
          <w:noProof/>
        </w:rPr>
        <w:drawing>
          <wp:inline distT="0" distB="0" distL="0" distR="0" wp14:anchorId="43276118" wp14:editId="58C49CF9">
            <wp:extent cx="5105400" cy="1748062"/>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3170" cy="1764418"/>
                    </a:xfrm>
                    <a:prstGeom prst="rect">
                      <a:avLst/>
                    </a:prstGeom>
                  </pic:spPr>
                </pic:pic>
              </a:graphicData>
            </a:graphic>
          </wp:inline>
        </w:drawing>
      </w:r>
    </w:p>
    <w:p w:rsidR="00376C32" w:rsidRDefault="00376C32" w:rsidP="00376C32">
      <w:pPr>
        <w:tabs>
          <w:tab w:val="left" w:pos="3876"/>
        </w:tabs>
      </w:pPr>
    </w:p>
    <w:p w:rsidR="00376C32" w:rsidRPr="00B46310" w:rsidRDefault="00376C32" w:rsidP="00376C32">
      <w:pPr>
        <w:pStyle w:val="Paragrafoelenco"/>
        <w:numPr>
          <w:ilvl w:val="0"/>
          <w:numId w:val="3"/>
        </w:numPr>
        <w:spacing w:before="0" w:after="160" w:line="259" w:lineRule="auto"/>
        <w:rPr>
          <w:i/>
        </w:rPr>
      </w:pPr>
      <w:r w:rsidRPr="00B46310">
        <w:rPr>
          <w:i/>
        </w:rPr>
        <w:t xml:space="preserve">Comparirà un log con la conferma di avvenuta generazione fatture e archiviazione in </w:t>
      </w:r>
      <w:proofErr w:type="spellStart"/>
      <w:r w:rsidRPr="00B46310">
        <w:rPr>
          <w:i/>
        </w:rPr>
        <w:t>BusinessFile</w:t>
      </w:r>
      <w:proofErr w:type="spellEnd"/>
    </w:p>
    <w:p w:rsidR="001D63B4" w:rsidRDefault="00376C32" w:rsidP="001D63B4">
      <w:pPr>
        <w:jc w:val="center"/>
      </w:pPr>
      <w:r>
        <w:rPr>
          <w:noProof/>
        </w:rPr>
        <w:drawing>
          <wp:inline distT="0" distB="0" distL="0" distR="0" wp14:anchorId="09C6F2B3" wp14:editId="30596245">
            <wp:extent cx="2964180" cy="2575742"/>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7837" cy="2622367"/>
                    </a:xfrm>
                    <a:prstGeom prst="rect">
                      <a:avLst/>
                    </a:prstGeom>
                  </pic:spPr>
                </pic:pic>
              </a:graphicData>
            </a:graphic>
          </wp:inline>
        </w:drawing>
      </w:r>
      <w:bookmarkStart w:id="0" w:name="_GoBack"/>
      <w:bookmarkEnd w:id="0"/>
    </w:p>
    <w:p w:rsidR="00376C32" w:rsidRPr="00B46310" w:rsidRDefault="00376C32" w:rsidP="00376C32">
      <w:pPr>
        <w:pStyle w:val="Paragrafoelenco"/>
        <w:numPr>
          <w:ilvl w:val="0"/>
          <w:numId w:val="2"/>
        </w:numPr>
        <w:tabs>
          <w:tab w:val="left" w:pos="3876"/>
        </w:tabs>
        <w:spacing w:before="0" w:after="160" w:line="259" w:lineRule="auto"/>
        <w:rPr>
          <w:i/>
        </w:rPr>
      </w:pPr>
      <w:r w:rsidRPr="00B46310">
        <w:rPr>
          <w:i/>
        </w:rPr>
        <w:lastRenderedPageBreak/>
        <w:t>Selezionare la/e fattura/e, cliccare su “</w:t>
      </w:r>
      <w:r w:rsidRPr="00B46310">
        <w:rPr>
          <w:b/>
          <w:i/>
        </w:rPr>
        <w:t>Azioni documento</w:t>
      </w:r>
      <w:r w:rsidRPr="00B46310">
        <w:rPr>
          <w:i/>
        </w:rPr>
        <w:t>” scegliendo “</w:t>
      </w:r>
      <w:r w:rsidRPr="00B46310">
        <w:rPr>
          <w:b/>
          <w:i/>
        </w:rPr>
        <w:t>Invi</w:t>
      </w:r>
      <w:r w:rsidR="001D63B4">
        <w:rPr>
          <w:b/>
          <w:i/>
        </w:rPr>
        <w:t>o</w:t>
      </w:r>
      <w:r w:rsidRPr="00B46310">
        <w:rPr>
          <w:b/>
          <w:i/>
        </w:rPr>
        <w:t xml:space="preserve"> a DocEasy</w:t>
      </w:r>
      <w:r w:rsidRPr="00B46310">
        <w:rPr>
          <w:i/>
        </w:rPr>
        <w:t>”</w:t>
      </w:r>
    </w:p>
    <w:p w:rsidR="00376C32" w:rsidRDefault="00376C32" w:rsidP="00376C32">
      <w:pPr>
        <w:tabs>
          <w:tab w:val="left" w:pos="3876"/>
        </w:tabs>
      </w:pPr>
      <w:r>
        <w:rPr>
          <w:noProof/>
        </w:rPr>
        <w:drawing>
          <wp:inline distT="0" distB="0" distL="0" distR="0" wp14:anchorId="701BAF1B" wp14:editId="711987EE">
            <wp:extent cx="6120130" cy="2093595"/>
            <wp:effectExtent l="0" t="0" r="0" b="190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093595"/>
                    </a:xfrm>
                    <a:prstGeom prst="rect">
                      <a:avLst/>
                    </a:prstGeom>
                  </pic:spPr>
                </pic:pic>
              </a:graphicData>
            </a:graphic>
          </wp:inline>
        </w:drawing>
      </w:r>
    </w:p>
    <w:p w:rsidR="00376C32" w:rsidRPr="00B46310" w:rsidRDefault="00376C32" w:rsidP="00376C32">
      <w:pPr>
        <w:pStyle w:val="Paragrafoelenco"/>
        <w:numPr>
          <w:ilvl w:val="0"/>
          <w:numId w:val="2"/>
        </w:numPr>
        <w:tabs>
          <w:tab w:val="left" w:pos="3876"/>
        </w:tabs>
        <w:spacing w:before="0" w:after="160" w:line="259" w:lineRule="auto"/>
        <w:rPr>
          <w:i/>
        </w:rPr>
      </w:pPr>
      <w:r w:rsidRPr="00B46310">
        <w:rPr>
          <w:i/>
        </w:rPr>
        <w:t xml:space="preserve">Possiamo notare che a questo punto lo </w:t>
      </w:r>
      <w:r w:rsidRPr="00B46310">
        <w:rPr>
          <w:b/>
          <w:i/>
        </w:rPr>
        <w:t>Stato del documento</w:t>
      </w:r>
      <w:r w:rsidRPr="00B46310">
        <w:rPr>
          <w:i/>
        </w:rPr>
        <w:t xml:space="preserve"> è “</w:t>
      </w:r>
      <w:r w:rsidRPr="00B46310">
        <w:rPr>
          <w:b/>
          <w:i/>
        </w:rPr>
        <w:t>Archiviato in BF</w:t>
      </w:r>
      <w:r w:rsidRPr="00B46310">
        <w:rPr>
          <w:i/>
        </w:rPr>
        <w:t xml:space="preserve">” mentre lo </w:t>
      </w:r>
      <w:r w:rsidRPr="00B46310">
        <w:rPr>
          <w:b/>
          <w:i/>
        </w:rPr>
        <w:t xml:space="preserve">Stato </w:t>
      </w:r>
      <w:proofErr w:type="gramStart"/>
      <w:r w:rsidRPr="00B46310">
        <w:rPr>
          <w:b/>
          <w:i/>
        </w:rPr>
        <w:t>DocEasy</w:t>
      </w:r>
      <w:r w:rsidRPr="00B46310">
        <w:rPr>
          <w:i/>
        </w:rPr>
        <w:t xml:space="preserve">  risulta</w:t>
      </w:r>
      <w:proofErr w:type="gramEnd"/>
      <w:r w:rsidRPr="00B46310">
        <w:rPr>
          <w:i/>
        </w:rPr>
        <w:t xml:space="preserve"> “</w:t>
      </w:r>
      <w:r w:rsidRPr="00B46310">
        <w:rPr>
          <w:b/>
          <w:i/>
        </w:rPr>
        <w:t>Da inviare</w:t>
      </w:r>
      <w:r w:rsidRPr="00B46310">
        <w:rPr>
          <w:i/>
        </w:rPr>
        <w:t>”</w:t>
      </w:r>
      <w:r w:rsidR="00EC4698">
        <w:rPr>
          <w:i/>
        </w:rPr>
        <w:t>;</w:t>
      </w:r>
    </w:p>
    <w:p w:rsidR="00376C32" w:rsidRPr="00B46310" w:rsidRDefault="00376C32" w:rsidP="00376C32">
      <w:pPr>
        <w:pStyle w:val="Paragrafoelenco"/>
        <w:tabs>
          <w:tab w:val="left" w:pos="3876"/>
        </w:tabs>
        <w:rPr>
          <w:i/>
        </w:rPr>
      </w:pPr>
      <w:r w:rsidRPr="00B46310">
        <w:rPr>
          <w:i/>
        </w:rPr>
        <w:t>ciò significa che il documento è stato correttamente inviato a DocEasy e non ancora consegnato all’Agenzia delle Entrate.</w:t>
      </w:r>
    </w:p>
    <w:p w:rsidR="00376C32" w:rsidRDefault="00376C32" w:rsidP="00376C32">
      <w:pPr>
        <w:tabs>
          <w:tab w:val="left" w:pos="3876"/>
        </w:tabs>
        <w:jc w:val="center"/>
      </w:pPr>
      <w:r>
        <w:rPr>
          <w:noProof/>
        </w:rPr>
        <w:drawing>
          <wp:inline distT="0" distB="0" distL="0" distR="0" wp14:anchorId="7B80AFAA" wp14:editId="12E016DB">
            <wp:extent cx="5082540" cy="1727578"/>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0300" cy="1740413"/>
                    </a:xfrm>
                    <a:prstGeom prst="rect">
                      <a:avLst/>
                    </a:prstGeom>
                  </pic:spPr>
                </pic:pic>
              </a:graphicData>
            </a:graphic>
          </wp:inline>
        </w:drawing>
      </w:r>
    </w:p>
    <w:p w:rsidR="001D63B4" w:rsidRDefault="001D63B4" w:rsidP="00376C32">
      <w:pPr>
        <w:tabs>
          <w:tab w:val="left" w:pos="3876"/>
        </w:tabs>
        <w:jc w:val="center"/>
      </w:pPr>
    </w:p>
    <w:p w:rsidR="00376C32" w:rsidRPr="00B46310" w:rsidRDefault="00376C32" w:rsidP="00376C32">
      <w:pPr>
        <w:pStyle w:val="Paragrafoelenco"/>
        <w:numPr>
          <w:ilvl w:val="0"/>
          <w:numId w:val="2"/>
        </w:numPr>
        <w:tabs>
          <w:tab w:val="left" w:pos="3876"/>
        </w:tabs>
        <w:spacing w:before="0" w:after="160" w:line="259" w:lineRule="auto"/>
        <w:rPr>
          <w:i/>
        </w:rPr>
      </w:pPr>
      <w:r w:rsidRPr="00B46310">
        <w:rPr>
          <w:i/>
        </w:rPr>
        <w:t xml:space="preserve">Vedremo che a questo punto lo </w:t>
      </w:r>
      <w:r w:rsidRPr="00B46310">
        <w:rPr>
          <w:b/>
          <w:i/>
        </w:rPr>
        <w:t>Stato DocEasy</w:t>
      </w:r>
      <w:r w:rsidRPr="00B46310">
        <w:rPr>
          <w:i/>
        </w:rPr>
        <w:t xml:space="preserve"> è “</w:t>
      </w:r>
      <w:proofErr w:type="spellStart"/>
      <w:r w:rsidRPr="00B46310">
        <w:rPr>
          <w:b/>
          <w:i/>
        </w:rPr>
        <w:t>InviatoSDI</w:t>
      </w:r>
      <w:proofErr w:type="spellEnd"/>
      <w:r w:rsidRPr="00B46310">
        <w:rPr>
          <w:i/>
        </w:rPr>
        <w:t>”</w:t>
      </w:r>
      <w:r w:rsidR="00EC4698">
        <w:rPr>
          <w:i/>
        </w:rPr>
        <w:t>;</w:t>
      </w:r>
      <w:r w:rsidRPr="00B46310">
        <w:rPr>
          <w:i/>
        </w:rPr>
        <w:t xml:space="preserve"> il documento in formato .xml è quindi correttamente inviato al</w:t>
      </w:r>
      <w:r w:rsidR="00EC4698">
        <w:rPr>
          <w:i/>
        </w:rPr>
        <w:t xml:space="preserve"> Sistema di Interscambio </w:t>
      </w:r>
      <w:proofErr w:type="gramStart"/>
      <w:r w:rsidR="00EC4698">
        <w:rPr>
          <w:i/>
        </w:rPr>
        <w:t xml:space="preserve">dell’ </w:t>
      </w:r>
      <w:r w:rsidRPr="00B46310">
        <w:rPr>
          <w:i/>
        </w:rPr>
        <w:t>Agenzia</w:t>
      </w:r>
      <w:proofErr w:type="gramEnd"/>
      <w:r w:rsidRPr="00B46310">
        <w:rPr>
          <w:i/>
        </w:rPr>
        <w:t xml:space="preserve"> delle Entrate.</w:t>
      </w:r>
    </w:p>
    <w:p w:rsidR="00376C32" w:rsidRPr="00144A8F" w:rsidRDefault="00376C32" w:rsidP="00376C32">
      <w:pPr>
        <w:tabs>
          <w:tab w:val="left" w:pos="3876"/>
        </w:tabs>
        <w:rPr>
          <w:noProof/>
        </w:rPr>
      </w:pPr>
      <w:r>
        <w:rPr>
          <w:noProof/>
        </w:rPr>
        <w:drawing>
          <wp:inline distT="0" distB="0" distL="0" distR="0" wp14:anchorId="39D97A0B" wp14:editId="672BD175">
            <wp:extent cx="6120130" cy="2603500"/>
            <wp:effectExtent l="0" t="0" r="0" b="635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603500"/>
                    </a:xfrm>
                    <a:prstGeom prst="rect">
                      <a:avLst/>
                    </a:prstGeom>
                  </pic:spPr>
                </pic:pic>
              </a:graphicData>
            </a:graphic>
          </wp:inline>
        </w:drawing>
      </w:r>
    </w:p>
    <w:p w:rsidR="00376C32" w:rsidRDefault="00376C32" w:rsidP="00376C32">
      <w:pPr>
        <w:pStyle w:val="Paragrafoelenco"/>
        <w:numPr>
          <w:ilvl w:val="0"/>
          <w:numId w:val="2"/>
        </w:numPr>
        <w:tabs>
          <w:tab w:val="left" w:pos="1236"/>
        </w:tabs>
        <w:spacing w:before="0" w:after="160" w:line="259" w:lineRule="auto"/>
        <w:rPr>
          <w:i/>
        </w:rPr>
      </w:pPr>
      <w:r w:rsidRPr="00B46310">
        <w:rPr>
          <w:i/>
        </w:rPr>
        <w:lastRenderedPageBreak/>
        <w:t xml:space="preserve">A completamento del processo, noteremo che lo </w:t>
      </w:r>
      <w:r w:rsidRPr="00B46310">
        <w:rPr>
          <w:b/>
          <w:i/>
        </w:rPr>
        <w:t>Stato DocEasy</w:t>
      </w:r>
      <w:r w:rsidRPr="00B46310">
        <w:rPr>
          <w:i/>
        </w:rPr>
        <w:t xml:space="preserve"> sarà “</w:t>
      </w:r>
      <w:proofErr w:type="spellStart"/>
      <w:r w:rsidRPr="00B46310">
        <w:rPr>
          <w:b/>
          <w:i/>
        </w:rPr>
        <w:t>ConsegnatoDestinatario</w:t>
      </w:r>
      <w:proofErr w:type="spellEnd"/>
      <w:r w:rsidRPr="00B46310">
        <w:rPr>
          <w:i/>
        </w:rPr>
        <w:t>”</w:t>
      </w:r>
      <w:r w:rsidR="00EC4698">
        <w:rPr>
          <w:i/>
        </w:rPr>
        <w:t>;</w:t>
      </w:r>
      <w:r w:rsidRPr="00B46310">
        <w:rPr>
          <w:i/>
        </w:rPr>
        <w:t xml:space="preserve"> il documento emesso è quindi stato correttamente consegnato al cliente/destinatario.</w:t>
      </w:r>
    </w:p>
    <w:p w:rsidR="001D63B4" w:rsidRPr="00B46310" w:rsidRDefault="001D63B4" w:rsidP="001D63B4">
      <w:pPr>
        <w:pStyle w:val="Paragrafoelenco"/>
        <w:tabs>
          <w:tab w:val="left" w:pos="1236"/>
        </w:tabs>
        <w:spacing w:before="0" w:after="160" w:line="259" w:lineRule="auto"/>
        <w:rPr>
          <w:i/>
        </w:rPr>
      </w:pPr>
    </w:p>
    <w:p w:rsidR="00376C32" w:rsidRPr="005E3294" w:rsidRDefault="00376C32" w:rsidP="00376C32">
      <w:pPr>
        <w:pStyle w:val="Paragrafoelenco"/>
        <w:tabs>
          <w:tab w:val="left" w:pos="1236"/>
        </w:tabs>
        <w:jc w:val="center"/>
      </w:pPr>
      <w:r>
        <w:rPr>
          <w:noProof/>
        </w:rPr>
        <w:drawing>
          <wp:inline distT="0" distB="0" distL="0" distR="0" wp14:anchorId="170F7110" wp14:editId="46713A72">
            <wp:extent cx="5608320" cy="2151854"/>
            <wp:effectExtent l="0" t="0" r="0" b="12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6349" cy="2154935"/>
                    </a:xfrm>
                    <a:prstGeom prst="rect">
                      <a:avLst/>
                    </a:prstGeom>
                  </pic:spPr>
                </pic:pic>
              </a:graphicData>
            </a:graphic>
          </wp:inline>
        </w:drawing>
      </w:r>
    </w:p>
    <w:p w:rsidR="00FD00DD" w:rsidRPr="002E752E" w:rsidRDefault="00FD00DD" w:rsidP="004A45E2">
      <w:pPr>
        <w:jc w:val="center"/>
        <w:rPr>
          <w:b/>
          <w:color w:val="FF0000"/>
        </w:rPr>
      </w:pPr>
    </w:p>
    <w:p w:rsidR="00376C32" w:rsidRPr="002E752E" w:rsidRDefault="00EA2BED" w:rsidP="004A45E2">
      <w:pPr>
        <w:jc w:val="center"/>
        <w:rPr>
          <w:b/>
          <w:color w:val="FF0000"/>
        </w:rPr>
      </w:pPr>
      <w:r w:rsidRPr="002E752E">
        <w:rPr>
          <w:b/>
          <w:color w:val="FF0000"/>
        </w:rPr>
        <w:t>RIEPILOGO STATI BUSINESSFILE/DOCEASY</w:t>
      </w:r>
    </w:p>
    <w:p w:rsidR="004A45E2" w:rsidRPr="00A73BFF" w:rsidRDefault="004A45E2" w:rsidP="004A45E2">
      <w:pPr>
        <w:rPr>
          <w:b/>
        </w:rPr>
      </w:pPr>
    </w:p>
    <w:tbl>
      <w:tblPr>
        <w:tblStyle w:val="Grigliatabella"/>
        <w:tblW w:w="0" w:type="auto"/>
        <w:tblLook w:val="04A0" w:firstRow="1" w:lastRow="0" w:firstColumn="1" w:lastColumn="0" w:noHBand="0" w:noVBand="1"/>
      </w:tblPr>
      <w:tblGrid>
        <w:gridCol w:w="1911"/>
        <w:gridCol w:w="2423"/>
        <w:gridCol w:w="5520"/>
      </w:tblGrid>
      <w:tr w:rsidR="00A73BFF" w:rsidTr="008F1C2C">
        <w:trPr>
          <w:trHeight w:val="264"/>
        </w:trPr>
        <w:tc>
          <w:tcPr>
            <w:tcW w:w="1911" w:type="dxa"/>
            <w:shd w:val="clear" w:color="auto" w:fill="B6DDE8" w:themeFill="accent5" w:themeFillTint="66"/>
          </w:tcPr>
          <w:p w:rsidR="00A73BFF" w:rsidRPr="004A45E2" w:rsidRDefault="00A73BFF" w:rsidP="00A73BFF">
            <w:pPr>
              <w:jc w:val="center"/>
              <w:rPr>
                <w:b/>
                <w:sz w:val="20"/>
                <w:szCs w:val="20"/>
              </w:rPr>
            </w:pPr>
            <w:bookmarkStart w:id="1" w:name="OLE_LINK1"/>
            <w:bookmarkStart w:id="2" w:name="OLE_LINK2"/>
            <w:bookmarkStart w:id="3" w:name="OLE_LINK3"/>
            <w:r w:rsidRPr="004A45E2">
              <w:rPr>
                <w:b/>
                <w:sz w:val="20"/>
                <w:szCs w:val="20"/>
              </w:rPr>
              <w:t>STATO</w:t>
            </w:r>
          </w:p>
        </w:tc>
        <w:tc>
          <w:tcPr>
            <w:tcW w:w="2423" w:type="dxa"/>
            <w:shd w:val="clear" w:color="auto" w:fill="B6DDE8" w:themeFill="accent5" w:themeFillTint="66"/>
          </w:tcPr>
          <w:p w:rsidR="00A73BFF" w:rsidRPr="004A45E2" w:rsidRDefault="00A73BFF" w:rsidP="00A73BFF">
            <w:pPr>
              <w:jc w:val="center"/>
              <w:rPr>
                <w:b/>
                <w:sz w:val="20"/>
                <w:szCs w:val="20"/>
              </w:rPr>
            </w:pPr>
            <w:r w:rsidRPr="004A45E2">
              <w:rPr>
                <w:b/>
                <w:sz w:val="20"/>
                <w:szCs w:val="20"/>
              </w:rPr>
              <w:t>STATO DOCEASY</w:t>
            </w:r>
          </w:p>
        </w:tc>
        <w:tc>
          <w:tcPr>
            <w:tcW w:w="5520" w:type="dxa"/>
            <w:shd w:val="clear" w:color="auto" w:fill="B6DDE8" w:themeFill="accent5" w:themeFillTint="66"/>
          </w:tcPr>
          <w:p w:rsidR="00A73BFF" w:rsidRPr="004A45E2" w:rsidRDefault="00A73BFF" w:rsidP="00A73BFF">
            <w:pPr>
              <w:jc w:val="center"/>
              <w:rPr>
                <w:b/>
                <w:sz w:val="20"/>
                <w:szCs w:val="20"/>
              </w:rPr>
            </w:pPr>
            <w:r w:rsidRPr="004A45E2">
              <w:rPr>
                <w:b/>
                <w:sz w:val="20"/>
                <w:szCs w:val="20"/>
              </w:rPr>
              <w:t>DESCRIZIONE</w:t>
            </w:r>
          </w:p>
        </w:tc>
      </w:tr>
      <w:tr w:rsidR="004127D7" w:rsidTr="008F1C2C">
        <w:tc>
          <w:tcPr>
            <w:tcW w:w="1911" w:type="dxa"/>
            <w:shd w:val="clear" w:color="auto" w:fill="FFFFFF" w:themeFill="background1"/>
          </w:tcPr>
          <w:p w:rsidR="004127D7" w:rsidRDefault="004127D7" w:rsidP="005A7549">
            <w:pPr>
              <w:jc w:val="both"/>
              <w:rPr>
                <w:b/>
              </w:rPr>
            </w:pPr>
            <w:r>
              <w:rPr>
                <w:b/>
              </w:rPr>
              <w:t>Importato</w:t>
            </w:r>
          </w:p>
        </w:tc>
        <w:tc>
          <w:tcPr>
            <w:tcW w:w="2423" w:type="dxa"/>
            <w:shd w:val="clear" w:color="auto" w:fill="FFFFFF" w:themeFill="background1"/>
          </w:tcPr>
          <w:p w:rsidR="004127D7" w:rsidRDefault="004127D7" w:rsidP="005A7549">
            <w:pPr>
              <w:jc w:val="both"/>
              <w:rPr>
                <w:b/>
              </w:rPr>
            </w:pPr>
          </w:p>
        </w:tc>
        <w:tc>
          <w:tcPr>
            <w:tcW w:w="5520" w:type="dxa"/>
            <w:shd w:val="clear" w:color="auto" w:fill="FFFFFF" w:themeFill="background1"/>
          </w:tcPr>
          <w:p w:rsidR="004127D7" w:rsidRPr="004A45E2" w:rsidRDefault="004127D7" w:rsidP="005A7549">
            <w:pPr>
              <w:jc w:val="both"/>
            </w:pPr>
            <w:r>
              <w:t>Il documento è stato importato nella Consolle Fatture Attive</w:t>
            </w:r>
          </w:p>
        </w:tc>
      </w:tr>
      <w:tr w:rsidR="00A73BFF" w:rsidTr="008F1C2C">
        <w:tc>
          <w:tcPr>
            <w:tcW w:w="1911" w:type="dxa"/>
            <w:shd w:val="clear" w:color="auto" w:fill="FFFFFF" w:themeFill="background1"/>
          </w:tcPr>
          <w:p w:rsidR="00A73BFF" w:rsidRDefault="00A73BFF" w:rsidP="005A7549">
            <w:pPr>
              <w:jc w:val="both"/>
              <w:rPr>
                <w:b/>
              </w:rPr>
            </w:pPr>
            <w:r>
              <w:rPr>
                <w:b/>
              </w:rPr>
              <w:t>Archiviato BF</w:t>
            </w:r>
          </w:p>
        </w:tc>
        <w:tc>
          <w:tcPr>
            <w:tcW w:w="2423" w:type="dxa"/>
            <w:shd w:val="clear" w:color="auto" w:fill="FFFFFF" w:themeFill="background1"/>
          </w:tcPr>
          <w:p w:rsidR="00A73BFF" w:rsidRDefault="00A73BFF" w:rsidP="005A7549">
            <w:pPr>
              <w:jc w:val="both"/>
              <w:rPr>
                <w:b/>
              </w:rPr>
            </w:pPr>
            <w:proofErr w:type="spellStart"/>
            <w:r>
              <w:rPr>
                <w:b/>
              </w:rPr>
              <w:t>DaInviare</w:t>
            </w:r>
            <w:proofErr w:type="spellEnd"/>
          </w:p>
        </w:tc>
        <w:tc>
          <w:tcPr>
            <w:tcW w:w="5520" w:type="dxa"/>
            <w:shd w:val="clear" w:color="auto" w:fill="FFFFFF" w:themeFill="background1"/>
          </w:tcPr>
          <w:p w:rsidR="00A73BFF" w:rsidRPr="004A45E2" w:rsidRDefault="00A73BFF" w:rsidP="005A7549">
            <w:pPr>
              <w:jc w:val="both"/>
            </w:pPr>
            <w:r w:rsidRPr="004A45E2">
              <w:t xml:space="preserve">Il documento è stato correttamente </w:t>
            </w:r>
            <w:r w:rsidR="004A45E2">
              <w:t xml:space="preserve">archiviato in </w:t>
            </w:r>
            <w:proofErr w:type="spellStart"/>
            <w:r w:rsidR="004A45E2">
              <w:t>BusinessFile</w:t>
            </w:r>
            <w:proofErr w:type="spellEnd"/>
            <w:r w:rsidR="004A45E2">
              <w:t xml:space="preserve"> e </w:t>
            </w:r>
            <w:r w:rsidR="004A45E2" w:rsidRPr="004A45E2">
              <w:t xml:space="preserve">inviato </w:t>
            </w:r>
            <w:r w:rsidRPr="004A45E2">
              <w:t xml:space="preserve">a DocEasy </w:t>
            </w:r>
            <w:r w:rsidR="004A45E2" w:rsidRPr="004A45E2">
              <w:t xml:space="preserve">che si occuperà di inviarlo al SDI </w:t>
            </w:r>
            <w:r w:rsidRPr="004A45E2">
              <w:t>(Sistema di Interscambio) dell’Agenzia delle Entrate</w:t>
            </w:r>
          </w:p>
        </w:tc>
      </w:tr>
      <w:tr w:rsidR="00A73BFF" w:rsidTr="008F1C2C">
        <w:trPr>
          <w:trHeight w:val="859"/>
        </w:trPr>
        <w:tc>
          <w:tcPr>
            <w:tcW w:w="1911" w:type="dxa"/>
            <w:shd w:val="clear" w:color="auto" w:fill="FFFFFF" w:themeFill="background1"/>
          </w:tcPr>
          <w:p w:rsidR="00A73BFF" w:rsidRDefault="00A73BFF" w:rsidP="005A7549">
            <w:pPr>
              <w:jc w:val="both"/>
              <w:rPr>
                <w:b/>
              </w:rPr>
            </w:pPr>
            <w:r>
              <w:rPr>
                <w:b/>
              </w:rPr>
              <w:t>Archiviato BF</w:t>
            </w:r>
          </w:p>
        </w:tc>
        <w:tc>
          <w:tcPr>
            <w:tcW w:w="2423" w:type="dxa"/>
            <w:shd w:val="clear" w:color="auto" w:fill="FFFFFF" w:themeFill="background1"/>
          </w:tcPr>
          <w:p w:rsidR="00A73BFF" w:rsidRDefault="00A73BFF" w:rsidP="005A7549">
            <w:pPr>
              <w:jc w:val="both"/>
              <w:rPr>
                <w:b/>
              </w:rPr>
            </w:pPr>
            <w:proofErr w:type="spellStart"/>
            <w:r>
              <w:rPr>
                <w:b/>
              </w:rPr>
              <w:t>InviatoSDI</w:t>
            </w:r>
            <w:proofErr w:type="spellEnd"/>
          </w:p>
        </w:tc>
        <w:tc>
          <w:tcPr>
            <w:tcW w:w="5520" w:type="dxa"/>
            <w:shd w:val="clear" w:color="auto" w:fill="FFFFFF" w:themeFill="background1"/>
          </w:tcPr>
          <w:p w:rsidR="00A73BFF" w:rsidRPr="004A45E2" w:rsidRDefault="00A73BFF" w:rsidP="005A7549">
            <w:pPr>
              <w:jc w:val="both"/>
            </w:pPr>
            <w:r w:rsidRPr="004A45E2">
              <w:t xml:space="preserve">Il documento è stato </w:t>
            </w:r>
            <w:r w:rsidR="004A45E2" w:rsidRPr="004A45E2">
              <w:t xml:space="preserve">correttamente </w:t>
            </w:r>
            <w:r w:rsidR="004A45E2">
              <w:t xml:space="preserve">archiviato in </w:t>
            </w:r>
            <w:proofErr w:type="spellStart"/>
            <w:r w:rsidR="004A45E2">
              <w:t>BusinessFile</w:t>
            </w:r>
            <w:proofErr w:type="spellEnd"/>
            <w:r w:rsidR="004A45E2" w:rsidRPr="004A45E2">
              <w:t xml:space="preserve"> </w:t>
            </w:r>
            <w:r w:rsidR="004A45E2">
              <w:t xml:space="preserve">e </w:t>
            </w:r>
            <w:r w:rsidRPr="004A45E2">
              <w:t>inviato al SDI</w:t>
            </w:r>
          </w:p>
        </w:tc>
      </w:tr>
      <w:tr w:rsidR="00A73BFF" w:rsidTr="008F1C2C">
        <w:tc>
          <w:tcPr>
            <w:tcW w:w="1911" w:type="dxa"/>
            <w:shd w:val="clear" w:color="auto" w:fill="FFFFFF" w:themeFill="background1"/>
          </w:tcPr>
          <w:p w:rsidR="00A73BFF" w:rsidRDefault="00A73BFF" w:rsidP="005A7549">
            <w:pPr>
              <w:jc w:val="both"/>
              <w:rPr>
                <w:b/>
              </w:rPr>
            </w:pPr>
            <w:r>
              <w:rPr>
                <w:b/>
              </w:rPr>
              <w:t>Archiviato BF</w:t>
            </w:r>
          </w:p>
        </w:tc>
        <w:tc>
          <w:tcPr>
            <w:tcW w:w="2423" w:type="dxa"/>
            <w:shd w:val="clear" w:color="auto" w:fill="FFFFFF" w:themeFill="background1"/>
          </w:tcPr>
          <w:p w:rsidR="00A73BFF" w:rsidRDefault="00A73BFF" w:rsidP="005A7549">
            <w:pPr>
              <w:jc w:val="both"/>
              <w:rPr>
                <w:b/>
              </w:rPr>
            </w:pPr>
            <w:proofErr w:type="spellStart"/>
            <w:r>
              <w:rPr>
                <w:b/>
              </w:rPr>
              <w:t>ConsegnatoDestinatario</w:t>
            </w:r>
            <w:proofErr w:type="spellEnd"/>
          </w:p>
        </w:tc>
        <w:tc>
          <w:tcPr>
            <w:tcW w:w="5520" w:type="dxa"/>
            <w:shd w:val="clear" w:color="auto" w:fill="FFFFFF" w:themeFill="background1"/>
          </w:tcPr>
          <w:p w:rsidR="00A73BFF" w:rsidRPr="004A45E2" w:rsidRDefault="00A73BFF" w:rsidP="005A7549">
            <w:pPr>
              <w:jc w:val="both"/>
            </w:pPr>
            <w:r w:rsidRPr="004A45E2">
              <w:t xml:space="preserve">Il documento </w:t>
            </w:r>
            <w:r w:rsidR="004A45E2" w:rsidRPr="004A45E2">
              <w:t xml:space="preserve">è stato correttamente </w:t>
            </w:r>
            <w:r w:rsidR="004A45E2">
              <w:t xml:space="preserve">archiviato in </w:t>
            </w:r>
            <w:proofErr w:type="spellStart"/>
            <w:r w:rsidR="004A45E2">
              <w:t>BusinessFile</w:t>
            </w:r>
            <w:proofErr w:type="spellEnd"/>
            <w:r w:rsidR="004A45E2" w:rsidRPr="004A45E2">
              <w:t xml:space="preserve"> </w:t>
            </w:r>
            <w:r w:rsidR="004A45E2">
              <w:t xml:space="preserve">e </w:t>
            </w:r>
            <w:r w:rsidRPr="004A45E2">
              <w:t>consegnato al cliente/destinatario</w:t>
            </w:r>
          </w:p>
        </w:tc>
      </w:tr>
      <w:bookmarkEnd w:id="1"/>
      <w:bookmarkEnd w:id="2"/>
      <w:bookmarkEnd w:id="3"/>
    </w:tbl>
    <w:p w:rsidR="00376C32" w:rsidRDefault="00376C32" w:rsidP="005A7549">
      <w:pPr>
        <w:jc w:val="both"/>
        <w:rPr>
          <w:b/>
        </w:rPr>
      </w:pPr>
    </w:p>
    <w:p w:rsidR="00F76A25" w:rsidRDefault="00F76A25" w:rsidP="00F76A25">
      <w:pPr>
        <w:pStyle w:val="Paragrafoelenco"/>
        <w:numPr>
          <w:ilvl w:val="0"/>
          <w:numId w:val="2"/>
        </w:numPr>
        <w:jc w:val="both"/>
        <w:rPr>
          <w:b/>
        </w:rPr>
      </w:pPr>
      <w:r>
        <w:rPr>
          <w:b/>
        </w:rPr>
        <w:t>Lettura stato DocEasy</w:t>
      </w:r>
    </w:p>
    <w:p w:rsidR="00F76A25" w:rsidRDefault="00F76A25" w:rsidP="00F76A25">
      <w:pPr>
        <w:pStyle w:val="Paragrafoelenco"/>
        <w:jc w:val="both"/>
      </w:pPr>
      <w:r w:rsidRPr="00F76A25">
        <w:t xml:space="preserve">Per visualizzare l’aggiornamento dello stato di DocEasy, occorre entrare nella consolle FATTURE ATTIVE, selezionare il documento, cliccare sulla rotella “azioni documento” e selezionare </w:t>
      </w:r>
      <w:r w:rsidR="00AA29C1">
        <w:t xml:space="preserve">  </w:t>
      </w:r>
      <w:proofErr w:type="gramStart"/>
      <w:r w:rsidR="00AA29C1">
        <w:t xml:space="preserve">   </w:t>
      </w:r>
      <w:r w:rsidRPr="00F76A25">
        <w:t>“</w:t>
      </w:r>
      <w:proofErr w:type="gramEnd"/>
      <w:r w:rsidRPr="00F76A25">
        <w:rPr>
          <w:b/>
        </w:rPr>
        <w:t>Lettura Stato da DocEasy</w:t>
      </w:r>
      <w:r w:rsidRPr="00F76A25">
        <w:t>”</w:t>
      </w:r>
      <w:r w:rsidR="00AA29C1">
        <w:t>.</w:t>
      </w:r>
    </w:p>
    <w:p w:rsidR="00F76A25" w:rsidRDefault="00F76A25" w:rsidP="00F76A25">
      <w:pPr>
        <w:pStyle w:val="Paragrafoelenco"/>
        <w:jc w:val="both"/>
      </w:pPr>
    </w:p>
    <w:p w:rsidR="00F76A25" w:rsidRDefault="00F76A25" w:rsidP="00F76A25">
      <w:pPr>
        <w:pStyle w:val="Paragrafoelenco"/>
        <w:jc w:val="both"/>
      </w:pPr>
    </w:p>
    <w:p w:rsidR="00F76A25" w:rsidRDefault="00F76A25" w:rsidP="00F76A25">
      <w:pPr>
        <w:pStyle w:val="Paragrafoelenco"/>
        <w:jc w:val="both"/>
      </w:pPr>
    </w:p>
    <w:p w:rsidR="00F76A25" w:rsidRDefault="00F76A25" w:rsidP="00F76A25">
      <w:pPr>
        <w:pStyle w:val="Paragrafoelenco"/>
        <w:jc w:val="both"/>
      </w:pPr>
    </w:p>
    <w:p w:rsidR="00F76A25" w:rsidRDefault="00F76A25" w:rsidP="00F76A25">
      <w:pPr>
        <w:pStyle w:val="Paragrafoelenco"/>
        <w:jc w:val="both"/>
      </w:pPr>
    </w:p>
    <w:p w:rsidR="00F76A25" w:rsidRPr="00F76A25" w:rsidRDefault="00F76A25" w:rsidP="00F76A25">
      <w:pPr>
        <w:pStyle w:val="Paragrafoelenco"/>
        <w:jc w:val="both"/>
      </w:pPr>
    </w:p>
    <w:p w:rsidR="00D8248B" w:rsidRPr="00144A8F" w:rsidRDefault="00B83EA5" w:rsidP="005A7549">
      <w:pPr>
        <w:jc w:val="both"/>
        <w:rPr>
          <w:i/>
        </w:rPr>
      </w:pPr>
      <w:r w:rsidRPr="00B83EA5">
        <w:rPr>
          <w:b/>
        </w:rPr>
        <w:lastRenderedPageBreak/>
        <w:t>Devo utilizzare sezionali Iva diversi per la numerazione delle fatture emesse elettronicamente e le eventuali fatture emesse in formato analogico, cartaceo?</w:t>
      </w:r>
    </w:p>
    <w:p w:rsidR="00EC3EA7" w:rsidRDefault="00EC3EA7" w:rsidP="005A7549">
      <w:pPr>
        <w:jc w:val="both"/>
        <w:rPr>
          <w:i/>
        </w:rPr>
      </w:pPr>
      <w:r w:rsidRPr="00EC3EA7">
        <w:rPr>
          <w:i/>
        </w:rPr>
        <w:t xml:space="preserve">In linea con la piena equiparazione tra fattura analogica ed elettronica, i contribuenti non sono tenuti ad adottare registri sezionali/sotto sezionali ai fini della registrazione e della conservazione delle fatture elettroniche e analogiche, potendo avvalersi di modalità di conservazione sia elettroniche - obbligatorie per le fatture elettroniche ai sensi dell'articolo 39 del D.P.R. 26 ottobre 1972, n. 633 – sia analogiche. </w:t>
      </w:r>
      <w:r w:rsidRPr="00EC3EA7">
        <w:rPr>
          <w:i/>
        </w:rPr>
        <w:br/>
        <w:t>Inoltre, la numerazione delle fatture elettroniche e di quelle analogiche può, come già chiarito dalla risoluzione n. 1/E del 10 gennaio 2013, proseguire ininterrottamente, a condizione che sia garantita l'identificazione univoca della fattura, indipendentemente dalla natura analogica o elettronica. Così, ad esempio, alla fattura numero 1 analogica, possono succedere la numero 2 e 3 elettroniche, la numero 4 analogica e così via, senza necessità di ricorrere a separati registri sezionali, fermo restando il rispetto del sopra richiamato articolo 39.</w:t>
      </w:r>
    </w:p>
    <w:p w:rsidR="00FF4CC6" w:rsidRPr="00FF4CC6" w:rsidRDefault="00FF4CC6" w:rsidP="005A7549">
      <w:pPr>
        <w:jc w:val="both"/>
        <w:rPr>
          <w:i/>
        </w:rPr>
      </w:pPr>
    </w:p>
    <w:p w:rsidR="00B83EA5" w:rsidRDefault="00B83EA5" w:rsidP="005A7549">
      <w:pPr>
        <w:jc w:val="both"/>
        <w:rPr>
          <w:b/>
        </w:rPr>
      </w:pPr>
      <w:r w:rsidRPr="00B83EA5">
        <w:rPr>
          <w:b/>
        </w:rPr>
        <w:t>Quale devo considerare come data di emissione della fattura emessa elettronicamente?</w:t>
      </w:r>
    </w:p>
    <w:p w:rsidR="00B83EA5" w:rsidRDefault="00B83EA5" w:rsidP="005A7549">
      <w:pPr>
        <w:jc w:val="both"/>
        <w:rPr>
          <w:i/>
        </w:rPr>
      </w:pPr>
      <w:r w:rsidRPr="00B83EA5">
        <w:rPr>
          <w:i/>
        </w:rPr>
        <w:t>Nel provvedimento AE in cui si individuano le regole tecniche per l’emissione delle fatture elettroniche per le cessioni di beni e le prestazioni di servizi effettuate tra soggetti privati residenti, stabiliti o identificati nel territorio dello Stato, viene, invece, dettato un criterio che deve essere conciliato con la previsione dell’art. 21. Il punto 4.1 del decreto dell’Agenzia delle Entrate prevede che “la data di emissione della fattura elettronica è la data riportata nel campo “Data” della sezione “Dati generali” del file della fattura elettronica, che rappresenta una delle informazioni obbligatorie ai sensi degli articoli 21 e 21-bis del decreto del Presidente della Repubblica 26 ottobre 1972, n. 633; Al riguardo, resta valido quanto più volte chiarito dall’Amministrazione finanziaria in merito alla data di esigibilità dell’imposta, identificabile con la data riportata nella fattura. Coordinando l’art. 21 ed il provvedimento delle Entrate si desume che la fattura digitale si considera emessa alla data inserita nella fattura</w:t>
      </w:r>
      <w:r>
        <w:rPr>
          <w:i/>
        </w:rPr>
        <w:t>,</w:t>
      </w:r>
      <w:r w:rsidRPr="00B83EA5">
        <w:rPr>
          <w:i/>
        </w:rPr>
        <w:t xml:space="preserve"> </w:t>
      </w:r>
      <w:r>
        <w:rPr>
          <w:i/>
        </w:rPr>
        <w:t>mentre può essere trasmessa all’Agenzia delle Entrate</w:t>
      </w:r>
      <w:r w:rsidR="008C2672">
        <w:rPr>
          <w:i/>
        </w:rPr>
        <w:t xml:space="preserve"> successivamente senza </w:t>
      </w:r>
      <w:r w:rsidR="008C2672" w:rsidRPr="008C2672">
        <w:rPr>
          <w:i/>
        </w:rPr>
        <w:t>pregiudicare la corretta liquidazione dell’imposta</w:t>
      </w:r>
      <w:r w:rsidR="008C2672">
        <w:rPr>
          <w:i/>
        </w:rPr>
        <w:t xml:space="preserve">. (Cfr. </w:t>
      </w:r>
      <w:hyperlink r:id="rId40" w:history="1">
        <w:r w:rsidR="008C2672" w:rsidRPr="008C2672">
          <w:rPr>
            <w:rStyle w:val="Collegamentoipertestuale"/>
            <w:i/>
          </w:rPr>
          <w:t>Circolare 13/2018</w:t>
        </w:r>
      </w:hyperlink>
      <w:r w:rsidR="008C2672">
        <w:rPr>
          <w:i/>
        </w:rPr>
        <w:t xml:space="preserve"> pag. 10)</w:t>
      </w:r>
    </w:p>
    <w:p w:rsidR="00FF4CC6" w:rsidRDefault="00FF4CC6" w:rsidP="005A7549">
      <w:pPr>
        <w:jc w:val="both"/>
        <w:rPr>
          <w:i/>
        </w:rPr>
      </w:pPr>
    </w:p>
    <w:p w:rsidR="008C2672" w:rsidRDefault="00CB2DF9" w:rsidP="005A7549">
      <w:pPr>
        <w:jc w:val="both"/>
        <w:rPr>
          <w:b/>
        </w:rPr>
      </w:pPr>
      <w:r>
        <w:rPr>
          <w:b/>
        </w:rPr>
        <w:t>Quali sono le</w:t>
      </w:r>
      <w:r w:rsidR="00A13E2D" w:rsidRPr="00A13E2D">
        <w:rPr>
          <w:b/>
        </w:rPr>
        <w:t xml:space="preserve"> modalità di assolvimento dell’imposta di bollo sulle fatture elettroniche</w:t>
      </w:r>
      <w:r>
        <w:rPr>
          <w:b/>
        </w:rPr>
        <w:t>?</w:t>
      </w:r>
    </w:p>
    <w:p w:rsidR="00FF4CC6" w:rsidRDefault="00CB2DF9" w:rsidP="005A7549">
      <w:pPr>
        <w:jc w:val="both"/>
        <w:rPr>
          <w:i/>
        </w:rPr>
      </w:pPr>
      <w:r>
        <w:rPr>
          <w:i/>
        </w:rPr>
        <w:t>L</w:t>
      </w:r>
      <w:r w:rsidRPr="00CB2DF9">
        <w:rPr>
          <w:i/>
        </w:rPr>
        <w:t>’imposta di bollo sulle fatture elettroniche si assolve esclusivamente con la modalità disciplinata dall’articolo 6 del DM 17 giugno 2014 (Il pagamento dell'imposta relativa alle fatture, agli atti, ai documenti ed ai registri emessi o utilizzati durante l'anno avviene in un'unica soluzione</w:t>
      </w:r>
      <w:r>
        <w:rPr>
          <w:i/>
        </w:rPr>
        <w:t xml:space="preserve">, con Modello F24, </w:t>
      </w:r>
      <w:r w:rsidRPr="00CB2DF9">
        <w:rPr>
          <w:i/>
        </w:rPr>
        <w:t>entro 120 giorni dalla chiusura dell'esercizio).</w:t>
      </w:r>
    </w:p>
    <w:p w:rsidR="000360C8" w:rsidRDefault="000360C8" w:rsidP="005A7549">
      <w:pPr>
        <w:jc w:val="both"/>
        <w:rPr>
          <w:i/>
        </w:rPr>
      </w:pPr>
    </w:p>
    <w:p w:rsidR="00284887" w:rsidRPr="00DE33C9" w:rsidRDefault="00284887" w:rsidP="005A7549">
      <w:pPr>
        <w:jc w:val="both"/>
        <w:rPr>
          <w:b/>
          <w:i/>
        </w:rPr>
      </w:pPr>
      <w:r w:rsidRPr="00DE33C9">
        <w:rPr>
          <w:b/>
          <w:i/>
        </w:rPr>
        <w:t xml:space="preserve">Come devo procedere se un cliente non mi fornisce PEC </w:t>
      </w:r>
      <w:r w:rsidR="00DA2F56">
        <w:rPr>
          <w:b/>
          <w:i/>
        </w:rPr>
        <w:t>e</w:t>
      </w:r>
      <w:r w:rsidRPr="00DE33C9">
        <w:rPr>
          <w:b/>
          <w:i/>
        </w:rPr>
        <w:t xml:space="preserve"> </w:t>
      </w:r>
      <w:r w:rsidR="005A3C9A">
        <w:rPr>
          <w:b/>
          <w:i/>
        </w:rPr>
        <w:t>C</w:t>
      </w:r>
      <w:r w:rsidRPr="00DE33C9">
        <w:rPr>
          <w:b/>
          <w:i/>
        </w:rPr>
        <w:t xml:space="preserve">odice </w:t>
      </w:r>
      <w:r w:rsidR="005A3C9A">
        <w:rPr>
          <w:b/>
          <w:i/>
        </w:rPr>
        <w:t>D</w:t>
      </w:r>
      <w:r w:rsidRPr="00DE33C9">
        <w:rPr>
          <w:b/>
          <w:i/>
        </w:rPr>
        <w:t>estinatario?</w:t>
      </w:r>
    </w:p>
    <w:p w:rsidR="00284887" w:rsidRDefault="00284887" w:rsidP="005A7549">
      <w:pPr>
        <w:jc w:val="both"/>
        <w:rPr>
          <w:i/>
        </w:rPr>
      </w:pPr>
      <w:r>
        <w:rPr>
          <w:i/>
        </w:rPr>
        <w:t xml:space="preserve">In questo caso, </w:t>
      </w:r>
      <w:r w:rsidR="0042345C">
        <w:rPr>
          <w:i/>
        </w:rPr>
        <w:t xml:space="preserve">nell’anagrafica cliente, </w:t>
      </w:r>
      <w:r w:rsidR="00E40754">
        <w:rPr>
          <w:i/>
        </w:rPr>
        <w:t>nel campo codice destinatario inserisco 0000000 (7 zeri) e nel menù CLIENTI FATT. ELETTRONICA inserisco un flag su “no recapiti”</w:t>
      </w:r>
    </w:p>
    <w:p w:rsidR="00E40754" w:rsidRPr="00CB2DF9" w:rsidRDefault="00E40754" w:rsidP="005A7549">
      <w:pPr>
        <w:jc w:val="both"/>
        <w:rPr>
          <w:i/>
        </w:rPr>
      </w:pPr>
      <w:r>
        <w:rPr>
          <w:noProof/>
        </w:rPr>
        <w:drawing>
          <wp:inline distT="0" distB="0" distL="0" distR="0" wp14:anchorId="35251912" wp14:editId="00440879">
            <wp:extent cx="6120130" cy="3505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50520"/>
                    </a:xfrm>
                    <a:prstGeom prst="rect">
                      <a:avLst/>
                    </a:prstGeom>
                  </pic:spPr>
                </pic:pic>
              </a:graphicData>
            </a:graphic>
          </wp:inline>
        </w:drawing>
      </w:r>
    </w:p>
    <w:p w:rsidR="00FF4CC6" w:rsidRDefault="00FF4CC6" w:rsidP="005A7549">
      <w:pPr>
        <w:jc w:val="both"/>
        <w:rPr>
          <w:b/>
          <w:i/>
        </w:rPr>
      </w:pPr>
    </w:p>
    <w:p w:rsidR="00FC539C" w:rsidRDefault="00FC539C" w:rsidP="005A7549">
      <w:pPr>
        <w:jc w:val="both"/>
        <w:rPr>
          <w:b/>
          <w:i/>
        </w:rPr>
      </w:pPr>
      <w:r w:rsidRPr="00FC539C">
        <w:rPr>
          <w:b/>
          <w:i/>
        </w:rPr>
        <w:lastRenderedPageBreak/>
        <w:t>In quale modo posso inviare le fatture attive e passive al mio com</w:t>
      </w:r>
      <w:r>
        <w:rPr>
          <w:b/>
          <w:i/>
        </w:rPr>
        <w:t>me</w:t>
      </w:r>
      <w:r w:rsidRPr="00FC539C">
        <w:rPr>
          <w:b/>
          <w:i/>
        </w:rPr>
        <w:t>rcialista?</w:t>
      </w:r>
    </w:p>
    <w:p w:rsidR="00FC539C" w:rsidRDefault="00FC539C" w:rsidP="005A7549">
      <w:pPr>
        <w:jc w:val="both"/>
        <w:rPr>
          <w:i/>
        </w:rPr>
      </w:pPr>
      <w:r w:rsidRPr="00FC539C">
        <w:rPr>
          <w:i/>
        </w:rPr>
        <w:t>Posso decidere di fornire al mio commercialista le credenziali di accesso al portale DocEasy (ricevute da Alias Group)</w:t>
      </w:r>
      <w:r>
        <w:rPr>
          <w:i/>
        </w:rPr>
        <w:t xml:space="preserve">, dove potrà visualizzare e scaricare direttamente i </w:t>
      </w:r>
      <w:proofErr w:type="gramStart"/>
      <w:r>
        <w:rPr>
          <w:i/>
        </w:rPr>
        <w:t xml:space="preserve">documenti; </w:t>
      </w:r>
      <w:r w:rsidRPr="00FC539C">
        <w:rPr>
          <w:i/>
        </w:rPr>
        <w:t xml:space="preserve"> oppure</w:t>
      </w:r>
      <w:proofErr w:type="gramEnd"/>
      <w:r w:rsidRPr="00FC539C">
        <w:rPr>
          <w:i/>
        </w:rPr>
        <w:t xml:space="preserve"> salvo i file dei documenti emessi e ricevuti in formato .xml e li invio tramite posta elettronica.</w:t>
      </w:r>
    </w:p>
    <w:p w:rsidR="00FF4CC6" w:rsidRPr="00FC539C" w:rsidRDefault="00FF4CC6" w:rsidP="005A7549">
      <w:pPr>
        <w:jc w:val="both"/>
        <w:rPr>
          <w:i/>
        </w:rPr>
      </w:pPr>
    </w:p>
    <w:p w:rsidR="003E37DF" w:rsidRPr="003E37DF" w:rsidRDefault="00AE77CB" w:rsidP="003E37DF">
      <w:pPr>
        <w:jc w:val="both"/>
        <w:rPr>
          <w:b/>
          <w:i/>
        </w:rPr>
      </w:pPr>
      <w:hyperlink r:id="rId42" w:anchor="collapse-5" w:history="1">
        <w:r w:rsidR="003E37DF" w:rsidRPr="003E37DF">
          <w:rPr>
            <w:b/>
            <w:i/>
          </w:rPr>
          <w:t>Nel caso in cui un fornitore invi</w:t>
        </w:r>
        <w:r w:rsidR="00EC4698">
          <w:rPr>
            <w:b/>
            <w:i/>
          </w:rPr>
          <w:t>a</w:t>
        </w:r>
        <w:r w:rsidR="003E37DF" w:rsidRPr="003E37DF">
          <w:rPr>
            <w:b/>
            <w:i/>
          </w:rPr>
          <w:t xml:space="preserve"> una fattura verso una partita Iva inesistente o cessata</w:t>
        </w:r>
        <w:r>
          <w:rPr>
            <w:b/>
            <w:i/>
          </w:rPr>
          <w:t>,</w:t>
        </w:r>
        <w:r w:rsidR="003E37DF" w:rsidRPr="003E37DF">
          <w:rPr>
            <w:b/>
            <w:i/>
          </w:rPr>
          <w:t xml:space="preserve"> il </w:t>
        </w:r>
        <w:proofErr w:type="spellStart"/>
        <w:r w:rsidR="003E37DF" w:rsidRPr="003E37DF">
          <w:rPr>
            <w:b/>
            <w:i/>
          </w:rPr>
          <w:t>SdI</w:t>
        </w:r>
        <w:proofErr w:type="spellEnd"/>
        <w:r w:rsidR="003E37DF" w:rsidRPr="003E37DF">
          <w:rPr>
            <w:b/>
            <w:i/>
          </w:rPr>
          <w:t xml:space="preserve"> scarta questa fattura?</w:t>
        </w:r>
      </w:hyperlink>
    </w:p>
    <w:p w:rsidR="003E37DF" w:rsidRDefault="003E37DF" w:rsidP="00773BC8">
      <w:pPr>
        <w:jc w:val="both"/>
        <w:rPr>
          <w:i/>
        </w:rPr>
      </w:pPr>
      <w:r>
        <w:rPr>
          <w:i/>
        </w:rPr>
        <w:t>Le due ipotesi vanno distinte.</w:t>
      </w:r>
    </w:p>
    <w:p w:rsidR="00773BC8" w:rsidRDefault="003E37DF" w:rsidP="00773BC8">
      <w:pPr>
        <w:jc w:val="both"/>
        <w:rPr>
          <w:i/>
        </w:rPr>
      </w:pPr>
      <w:r w:rsidRPr="003E37DF">
        <w:rPr>
          <w:i/>
        </w:rPr>
        <w:t xml:space="preserve">Nel caso in cui la fattura elettronica riporti un numero di partita IVA ovvero un codice fiscale del cessionario/committente inesistente in Anagrafe Tributaria, il </w:t>
      </w:r>
      <w:proofErr w:type="spellStart"/>
      <w:r w:rsidRPr="003E37DF">
        <w:rPr>
          <w:i/>
        </w:rPr>
        <w:t>SdI</w:t>
      </w:r>
      <w:proofErr w:type="spellEnd"/>
      <w:r w:rsidRPr="003E37DF">
        <w:rPr>
          <w:i/>
        </w:rPr>
        <w:t xml:space="preserve"> scarta la fattura in quanto la stessa non è conforme</w:t>
      </w:r>
      <w:r w:rsidR="00773BC8">
        <w:rPr>
          <w:i/>
        </w:rPr>
        <w:t xml:space="preserve"> </w:t>
      </w:r>
      <w:r w:rsidRPr="003E37DF">
        <w:rPr>
          <w:i/>
        </w:rPr>
        <w:t>alle prescrizioni dell’articolo 21 del d.P.R. n. 633/72.</w:t>
      </w:r>
      <w:r w:rsidR="00773BC8">
        <w:rPr>
          <w:i/>
        </w:rPr>
        <w:t xml:space="preserve"> </w:t>
      </w:r>
    </w:p>
    <w:p w:rsidR="003E37DF" w:rsidRDefault="003E37DF" w:rsidP="00773BC8">
      <w:pPr>
        <w:jc w:val="both"/>
        <w:rPr>
          <w:i/>
        </w:rPr>
      </w:pPr>
      <w:r w:rsidRPr="003E37DF">
        <w:rPr>
          <w:i/>
        </w:rPr>
        <w:t xml:space="preserve">Nel caso in cui la fattura elettronica riporti un numero di partita IVA cessata ovvero un codice fiscale di un soggetto deceduto ma entrambi esistenti in Anagrafe Tributaria, il </w:t>
      </w:r>
      <w:proofErr w:type="spellStart"/>
      <w:r w:rsidRPr="003E37DF">
        <w:rPr>
          <w:i/>
        </w:rPr>
        <w:t>SdI</w:t>
      </w:r>
      <w:proofErr w:type="spellEnd"/>
      <w:r w:rsidRPr="003E37DF">
        <w:rPr>
          <w:i/>
        </w:rPr>
        <w:t xml:space="preserve"> non scarta la fattura e la stessa sarà correttamente emessa ai fini fiscali: in tali situazioni l’Agenzia delle entrate potrà eventualmente effettuare controlli successivi per riscontrare la veridicità dell’operazione</w:t>
      </w:r>
      <w:r>
        <w:rPr>
          <w:i/>
        </w:rPr>
        <w:t>.</w:t>
      </w:r>
    </w:p>
    <w:p w:rsidR="00773BC8" w:rsidRPr="003E37DF" w:rsidRDefault="00773BC8" w:rsidP="00773BC8">
      <w:pPr>
        <w:spacing w:before="0" w:after="0" w:line="240" w:lineRule="auto"/>
        <w:jc w:val="both"/>
        <w:rPr>
          <w:i/>
        </w:rPr>
      </w:pPr>
    </w:p>
    <w:p w:rsidR="008C2672" w:rsidRDefault="008C2672" w:rsidP="005A7549">
      <w:pPr>
        <w:jc w:val="both"/>
        <w:rPr>
          <w:sz w:val="32"/>
          <w:u w:val="single"/>
        </w:rPr>
      </w:pPr>
      <w:r w:rsidRPr="008C2672">
        <w:rPr>
          <w:sz w:val="32"/>
          <w:u w:val="single"/>
        </w:rPr>
        <w:t>Ricezione fatture</w:t>
      </w:r>
    </w:p>
    <w:p w:rsidR="000E7A68" w:rsidRDefault="000E7A68" w:rsidP="005A7549">
      <w:pPr>
        <w:jc w:val="both"/>
        <w:rPr>
          <w:b/>
        </w:rPr>
      </w:pPr>
      <w:r>
        <w:rPr>
          <w:b/>
        </w:rPr>
        <w:t>U</w:t>
      </w:r>
      <w:r w:rsidRPr="000E7A68">
        <w:rPr>
          <w:b/>
        </w:rPr>
        <w:t>na fattura di acquisto del mese gennaio, pervenuta nei primi giorni di febbraio, può partecipare alla liquidazione del mese di gennaio?</w:t>
      </w:r>
    </w:p>
    <w:p w:rsidR="000E7A68" w:rsidRDefault="000E7A68" w:rsidP="005A7549">
      <w:pPr>
        <w:jc w:val="both"/>
        <w:rPr>
          <w:i/>
        </w:rPr>
      </w:pPr>
      <w:r w:rsidRPr="000E7A68">
        <w:rPr>
          <w:i/>
        </w:rPr>
        <w:t xml:space="preserve">L’articolo 14 del </w:t>
      </w:r>
      <w:hyperlink r:id="rId43" w:history="1">
        <w:r w:rsidRPr="004D6878">
          <w:rPr>
            <w:rStyle w:val="Collegamentoipertestuale"/>
            <w:i/>
          </w:rPr>
          <w:t>decreto legge n. 119</w:t>
        </w:r>
      </w:hyperlink>
      <w:r w:rsidRPr="000E7A68">
        <w:rPr>
          <w:i/>
        </w:rPr>
        <w:t xml:space="preserve"> del 23 ottobre scorso – ha introdotto una modifica all’articolo 1, comma 1, del D.P.R. n. 100 del 1998, stabilendo che – entro il giorno 16 di ciascun mese può essere esercitato il diritto alla detrazione dell'imposta relativa ai documenti di acquisto ricevuti e annotati entro il 15 del mese successivo a quello di effettuazione dell'operazione, fatta eccezione per i documenti di acquisto relativi ad operazioni effettuate nell'anno precedente.</w:t>
      </w:r>
      <w:r>
        <w:rPr>
          <w:i/>
        </w:rPr>
        <w:t xml:space="preserve"> </w:t>
      </w:r>
      <w:r w:rsidRPr="000E7A68">
        <w:rPr>
          <w:i/>
        </w:rPr>
        <w:t>Pertanto, ad esempio, per una fattura elettronica di acquisto che riporta la data del 30 gennaio 2019 ed è ricevuta attraverso il S</w:t>
      </w:r>
      <w:r w:rsidR="00CB2DF9">
        <w:rPr>
          <w:i/>
        </w:rPr>
        <w:t>d</w:t>
      </w:r>
      <w:r w:rsidRPr="000E7A68">
        <w:rPr>
          <w:i/>
        </w:rPr>
        <w:t xml:space="preserve">I il giorno </w:t>
      </w:r>
      <w:proofErr w:type="gramStart"/>
      <w:r w:rsidRPr="000E7A68">
        <w:rPr>
          <w:i/>
        </w:rPr>
        <w:t>1 febbraio</w:t>
      </w:r>
      <w:proofErr w:type="gramEnd"/>
      <w:r w:rsidRPr="000E7A68">
        <w:rPr>
          <w:i/>
        </w:rPr>
        <w:t xml:space="preserve"> 2019, potrà essere esercitato il diritto alla detrazione dell'imposta con riferimento al mese di gennaio.</w:t>
      </w:r>
    </w:p>
    <w:p w:rsidR="00CB2DF9" w:rsidRDefault="00CB2DF9" w:rsidP="005A7549">
      <w:pPr>
        <w:jc w:val="both"/>
        <w:rPr>
          <w:b/>
        </w:rPr>
      </w:pPr>
      <w:r w:rsidRPr="00CB2DF9">
        <w:rPr>
          <w:b/>
        </w:rPr>
        <w:t>Nel caso riceva una fattura per merce mai acquistata, cosa devo fare?</w:t>
      </w:r>
    </w:p>
    <w:p w:rsidR="00CB2DF9" w:rsidRPr="00CB2DF9" w:rsidRDefault="00CB2DF9" w:rsidP="005A7549">
      <w:pPr>
        <w:jc w:val="both"/>
        <w:rPr>
          <w:i/>
        </w:rPr>
      </w:pPr>
      <w:r w:rsidRPr="00CB2DF9">
        <w:rPr>
          <w:i/>
        </w:rPr>
        <w:t>L’introduzione dell’obbligo di fatturazione elettronica non ha introdotto disposizioni riguardanti il "rifiuto" di una fattura. Pertanto</w:t>
      </w:r>
      <w:r>
        <w:rPr>
          <w:i/>
        </w:rPr>
        <w:t xml:space="preserve"> </w:t>
      </w:r>
      <w:r w:rsidRPr="00CB2DF9">
        <w:rPr>
          <w:i/>
        </w:rPr>
        <w:t xml:space="preserve">il </w:t>
      </w:r>
      <w:r>
        <w:rPr>
          <w:i/>
        </w:rPr>
        <w:t>cliente</w:t>
      </w:r>
      <w:r w:rsidRPr="00CB2DF9">
        <w:rPr>
          <w:i/>
        </w:rPr>
        <w:t xml:space="preserve"> che riceva una fattura per una partita di merce mai ricevuta potrà rifiutarla o contestarla comunicando direttamente con il </w:t>
      </w:r>
      <w:r>
        <w:rPr>
          <w:i/>
        </w:rPr>
        <w:t>fornitore</w:t>
      </w:r>
      <w:r w:rsidRPr="00CB2DF9">
        <w:rPr>
          <w:i/>
        </w:rPr>
        <w:t xml:space="preserve"> (es. via e</w:t>
      </w:r>
      <w:r>
        <w:rPr>
          <w:i/>
        </w:rPr>
        <w:t>-</w:t>
      </w:r>
      <w:r w:rsidRPr="00CB2DF9">
        <w:rPr>
          <w:i/>
        </w:rPr>
        <w:t>mail, telefono ecc.): non è possibile veicolare alcun tipo di comunicazione di rifiuto o contestazione attraverso il canale del SdI.</w:t>
      </w:r>
    </w:p>
    <w:p w:rsidR="003008E6" w:rsidRPr="00284887" w:rsidRDefault="003008E6" w:rsidP="003008E6">
      <w:pPr>
        <w:jc w:val="both"/>
        <w:rPr>
          <w:b/>
        </w:rPr>
      </w:pPr>
      <w:r w:rsidRPr="00284887">
        <w:rPr>
          <w:b/>
        </w:rPr>
        <w:t>Come importo un documento elettronico in Business se non u</w:t>
      </w:r>
      <w:r>
        <w:rPr>
          <w:b/>
        </w:rPr>
        <w:t xml:space="preserve">tilizzo l’intermediario </w:t>
      </w:r>
      <w:r w:rsidRPr="00284887">
        <w:rPr>
          <w:b/>
        </w:rPr>
        <w:t>DocEasy</w:t>
      </w:r>
      <w:r>
        <w:rPr>
          <w:b/>
        </w:rPr>
        <w:t xml:space="preserve"> e lo ricevo tramite PEC</w:t>
      </w:r>
      <w:r w:rsidRPr="00284887">
        <w:rPr>
          <w:b/>
        </w:rPr>
        <w:t>?</w:t>
      </w:r>
    </w:p>
    <w:p w:rsidR="003008E6" w:rsidRDefault="003008E6" w:rsidP="003008E6">
      <w:pPr>
        <w:jc w:val="both"/>
        <w:rPr>
          <w:i/>
        </w:rPr>
      </w:pPr>
      <w:r>
        <w:rPr>
          <w:noProof/>
        </w:rPr>
        <w:drawing>
          <wp:anchor distT="0" distB="0" distL="114300" distR="114300" simplePos="0" relativeHeight="251663872" behindDoc="1" locked="0" layoutInCell="1" allowOverlap="1" wp14:anchorId="00539F40" wp14:editId="23110F3A">
            <wp:simplePos x="0" y="0"/>
            <wp:positionH relativeFrom="column">
              <wp:posOffset>3371850</wp:posOffset>
            </wp:positionH>
            <wp:positionV relativeFrom="paragraph">
              <wp:posOffset>225425</wp:posOffset>
            </wp:positionV>
            <wp:extent cx="320040" cy="271780"/>
            <wp:effectExtent l="0" t="0" r="0" b="0"/>
            <wp:wrapTight wrapText="bothSides">
              <wp:wrapPolygon edited="0">
                <wp:start x="0" y="0"/>
                <wp:lineTo x="0" y="19682"/>
                <wp:lineTo x="20571" y="19682"/>
                <wp:lineTo x="20571"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0040" cy="271780"/>
                    </a:xfrm>
                    <a:prstGeom prst="rect">
                      <a:avLst/>
                    </a:prstGeom>
                  </pic:spPr>
                </pic:pic>
              </a:graphicData>
            </a:graphic>
            <wp14:sizeRelH relativeFrom="margin">
              <wp14:pctWidth>0</wp14:pctWidth>
            </wp14:sizeRelH>
            <wp14:sizeRelV relativeFrom="margin">
              <wp14:pctHeight>0</wp14:pctHeight>
            </wp14:sizeRelV>
          </wp:anchor>
        </w:drawing>
      </w:r>
      <w:r w:rsidR="00DF6386">
        <w:rPr>
          <w:i/>
        </w:rPr>
        <w:t>Scarico e s</w:t>
      </w:r>
      <w:r>
        <w:rPr>
          <w:i/>
        </w:rPr>
        <w:t xml:space="preserve">alvo il file .xml ricevuto sull’e-mail </w:t>
      </w:r>
      <w:proofErr w:type="gramStart"/>
      <w:r>
        <w:rPr>
          <w:i/>
        </w:rPr>
        <w:t>PEC</w:t>
      </w:r>
      <w:r w:rsidR="00DF6386">
        <w:rPr>
          <w:i/>
        </w:rPr>
        <w:t xml:space="preserve">, </w:t>
      </w:r>
      <w:r>
        <w:rPr>
          <w:i/>
        </w:rPr>
        <w:t xml:space="preserve"> importo</w:t>
      </w:r>
      <w:proofErr w:type="gramEnd"/>
      <w:r>
        <w:rPr>
          <w:i/>
        </w:rPr>
        <w:t xml:space="preserve"> manualmente il documento dalla consolle FATTURE PASSIVE, selezionando dalla barra strumenti  “</w:t>
      </w:r>
      <w:r>
        <w:rPr>
          <w:b/>
          <w:i/>
        </w:rPr>
        <w:t>A</w:t>
      </w:r>
      <w:r w:rsidRPr="00284887">
        <w:rPr>
          <w:b/>
          <w:i/>
        </w:rPr>
        <w:t>ggiungi fattura manualmente</w:t>
      </w:r>
      <w:r>
        <w:rPr>
          <w:i/>
        </w:rPr>
        <w:t>”.</w:t>
      </w:r>
    </w:p>
    <w:p w:rsidR="004D2DB7" w:rsidRDefault="004D2DB7" w:rsidP="008C2672">
      <w:pPr>
        <w:jc w:val="both"/>
        <w:rPr>
          <w:sz w:val="32"/>
          <w:u w:val="single"/>
        </w:rPr>
      </w:pPr>
    </w:p>
    <w:p w:rsidR="00E80453" w:rsidRDefault="00EE7E73" w:rsidP="008C2672">
      <w:pPr>
        <w:jc w:val="both"/>
        <w:rPr>
          <w:sz w:val="32"/>
          <w:u w:val="single"/>
        </w:rPr>
      </w:pPr>
      <w:r w:rsidRPr="00E6099D">
        <w:rPr>
          <w:noProof/>
          <w:sz w:val="24"/>
          <w:szCs w:val="24"/>
        </w:rPr>
        <w:lastRenderedPageBreak/>
        <w:drawing>
          <wp:anchor distT="0" distB="0" distL="114300" distR="114300" simplePos="0" relativeHeight="251655680" behindDoc="1" locked="0" layoutInCell="1" allowOverlap="1" wp14:anchorId="67AE22EA" wp14:editId="1E7E5662">
            <wp:simplePos x="0" y="0"/>
            <wp:positionH relativeFrom="column">
              <wp:posOffset>4431030</wp:posOffset>
            </wp:positionH>
            <wp:positionV relativeFrom="paragraph">
              <wp:posOffset>356870</wp:posOffset>
            </wp:positionV>
            <wp:extent cx="304800" cy="314325"/>
            <wp:effectExtent l="0" t="0" r="0" b="9525"/>
            <wp:wrapTight wrapText="bothSides">
              <wp:wrapPolygon edited="0">
                <wp:start x="0" y="0"/>
                <wp:lineTo x="0" y="20945"/>
                <wp:lineTo x="20250" y="20945"/>
                <wp:lineTo x="20250"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4800" cy="314325"/>
                    </a:xfrm>
                    <a:prstGeom prst="rect">
                      <a:avLst/>
                    </a:prstGeom>
                  </pic:spPr>
                </pic:pic>
              </a:graphicData>
            </a:graphic>
          </wp:anchor>
        </w:drawing>
      </w:r>
      <w:r w:rsidRPr="00EE7E73">
        <w:rPr>
          <w:sz w:val="32"/>
          <w:u w:val="single"/>
        </w:rPr>
        <w:t>Esempio di ricezione fattura elettronica</w:t>
      </w:r>
      <w:r>
        <w:rPr>
          <w:sz w:val="32"/>
          <w:u w:val="single"/>
        </w:rPr>
        <w:t xml:space="preserve"> da DocEasy</w:t>
      </w:r>
    </w:p>
    <w:p w:rsidR="00EE7E73" w:rsidRPr="00716AF0" w:rsidRDefault="00EE7E73" w:rsidP="00716AF0">
      <w:pPr>
        <w:pStyle w:val="Paragrafoelenco"/>
        <w:numPr>
          <w:ilvl w:val="0"/>
          <w:numId w:val="2"/>
        </w:numPr>
        <w:rPr>
          <w:i/>
        </w:rPr>
      </w:pPr>
      <w:r w:rsidRPr="00716AF0">
        <w:rPr>
          <w:i/>
        </w:rPr>
        <w:t xml:space="preserve">Dalla consolle </w:t>
      </w:r>
      <w:r w:rsidRPr="00716AF0">
        <w:rPr>
          <w:b/>
          <w:i/>
        </w:rPr>
        <w:t xml:space="preserve">FATTURE </w:t>
      </w:r>
      <w:proofErr w:type="gramStart"/>
      <w:r w:rsidRPr="00716AF0">
        <w:rPr>
          <w:b/>
          <w:i/>
        </w:rPr>
        <w:t>PASSIVE</w:t>
      </w:r>
      <w:r w:rsidRPr="00716AF0">
        <w:rPr>
          <w:i/>
        </w:rPr>
        <w:t xml:space="preserve">  selezionare</w:t>
      </w:r>
      <w:proofErr w:type="gramEnd"/>
      <w:r w:rsidRPr="00716AF0">
        <w:rPr>
          <w:i/>
        </w:rPr>
        <w:t xml:space="preserve"> sulla barra strumenti   </w:t>
      </w:r>
    </w:p>
    <w:p w:rsidR="00EE7E73" w:rsidRPr="00EE7E73" w:rsidRDefault="00EE7E73" w:rsidP="00716AF0">
      <w:pPr>
        <w:jc w:val="center"/>
        <w:rPr>
          <w:i/>
        </w:rPr>
      </w:pPr>
      <w:r w:rsidRPr="00EE7E73">
        <w:rPr>
          <w:i/>
        </w:rPr>
        <w:t>“</w:t>
      </w:r>
      <w:r w:rsidRPr="00EE7E73">
        <w:rPr>
          <w:b/>
          <w:i/>
        </w:rPr>
        <w:t>Importa fatture elettroniche da DocEasy</w:t>
      </w:r>
      <w:r w:rsidRPr="00EE7E73">
        <w:rPr>
          <w:i/>
        </w:rPr>
        <w:t>”</w:t>
      </w:r>
    </w:p>
    <w:p w:rsidR="00EE7E73" w:rsidRPr="00EE7E73" w:rsidRDefault="00EE7E73" w:rsidP="008C2672">
      <w:pPr>
        <w:jc w:val="both"/>
        <w:rPr>
          <w:sz w:val="32"/>
          <w:u w:val="single"/>
        </w:rPr>
      </w:pPr>
    </w:p>
    <w:p w:rsidR="008F1C2C" w:rsidRPr="00FC539C" w:rsidRDefault="006F2B3E" w:rsidP="00FC539C">
      <w:pPr>
        <w:jc w:val="both"/>
      </w:pPr>
      <w:r>
        <w:rPr>
          <w:noProof/>
          <w:lang w:eastAsia="it-IT"/>
        </w:rPr>
        <w:drawing>
          <wp:inline distT="0" distB="0" distL="0" distR="0">
            <wp:extent cx="6120130" cy="2478949"/>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6120130" cy="2478949"/>
                    </a:xfrm>
                    <a:prstGeom prst="rect">
                      <a:avLst/>
                    </a:prstGeom>
                    <a:noFill/>
                    <a:ln w="9525">
                      <a:noFill/>
                      <a:miter lim="800000"/>
                      <a:headEnd/>
                      <a:tailEnd/>
                    </a:ln>
                  </pic:spPr>
                </pic:pic>
              </a:graphicData>
            </a:graphic>
          </wp:inline>
        </w:drawing>
      </w:r>
    </w:p>
    <w:p w:rsidR="00716AF0" w:rsidRPr="00716AF0" w:rsidRDefault="00716AF0" w:rsidP="00716AF0">
      <w:pPr>
        <w:pStyle w:val="Paragrafoelenco"/>
        <w:numPr>
          <w:ilvl w:val="0"/>
          <w:numId w:val="2"/>
        </w:numPr>
        <w:rPr>
          <w:i/>
        </w:rPr>
      </w:pPr>
      <w:r w:rsidRPr="00716AF0">
        <w:rPr>
          <w:i/>
        </w:rPr>
        <w:t>Selezionare “</w:t>
      </w:r>
      <w:r w:rsidRPr="00716AF0">
        <w:rPr>
          <w:b/>
          <w:i/>
        </w:rPr>
        <w:t>Elabora</w:t>
      </w:r>
      <w:r w:rsidRPr="00716AF0">
        <w:rPr>
          <w:i/>
        </w:rPr>
        <w:t>”</w:t>
      </w:r>
    </w:p>
    <w:p w:rsidR="00EE7E73" w:rsidRDefault="00EE7E73" w:rsidP="00EE7E73">
      <w:pPr>
        <w:tabs>
          <w:tab w:val="left" w:pos="3612"/>
        </w:tabs>
        <w:rPr>
          <w:noProof/>
        </w:rPr>
      </w:pPr>
    </w:p>
    <w:p w:rsidR="00EE7E73" w:rsidRDefault="00716AF0" w:rsidP="00EE7E73">
      <w:pPr>
        <w:tabs>
          <w:tab w:val="left" w:pos="3612"/>
        </w:tabs>
        <w:rPr>
          <w:noProof/>
        </w:rPr>
      </w:pPr>
      <w:r>
        <w:rPr>
          <w:noProof/>
          <w:lang w:eastAsia="it-IT"/>
        </w:rPr>
        <w:drawing>
          <wp:inline distT="0" distB="0" distL="0" distR="0" wp14:anchorId="672B37CC" wp14:editId="000872A4">
            <wp:extent cx="6120130" cy="18097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6120130" cy="1809750"/>
                    </a:xfrm>
                    <a:prstGeom prst="rect">
                      <a:avLst/>
                    </a:prstGeom>
                    <a:noFill/>
                    <a:ln w="9525">
                      <a:noFill/>
                      <a:miter lim="800000"/>
                      <a:headEnd/>
                      <a:tailEnd/>
                    </a:ln>
                  </pic:spPr>
                </pic:pic>
              </a:graphicData>
            </a:graphic>
          </wp:inline>
        </w:drawing>
      </w:r>
    </w:p>
    <w:p w:rsidR="00EE7E73" w:rsidRDefault="00EE7E73" w:rsidP="00EE7E73">
      <w:pPr>
        <w:tabs>
          <w:tab w:val="left" w:pos="3612"/>
        </w:tabs>
        <w:rPr>
          <w:noProof/>
        </w:rPr>
      </w:pPr>
    </w:p>
    <w:p w:rsidR="00716AF0" w:rsidRDefault="00716AF0" w:rsidP="00EE7E73">
      <w:pPr>
        <w:tabs>
          <w:tab w:val="left" w:pos="3612"/>
        </w:tabs>
        <w:rPr>
          <w:noProof/>
        </w:rPr>
      </w:pPr>
    </w:p>
    <w:p w:rsidR="004D2DB7" w:rsidRDefault="004D2DB7" w:rsidP="00EE7E73">
      <w:pPr>
        <w:tabs>
          <w:tab w:val="left" w:pos="3612"/>
        </w:tabs>
        <w:rPr>
          <w:noProof/>
        </w:rPr>
      </w:pPr>
    </w:p>
    <w:p w:rsidR="004D2DB7" w:rsidRDefault="004D2DB7" w:rsidP="00EE7E73">
      <w:pPr>
        <w:tabs>
          <w:tab w:val="left" w:pos="3612"/>
        </w:tabs>
        <w:rPr>
          <w:noProof/>
        </w:rPr>
      </w:pPr>
    </w:p>
    <w:p w:rsidR="004D2DB7" w:rsidRDefault="004D2DB7" w:rsidP="00EE7E73">
      <w:pPr>
        <w:tabs>
          <w:tab w:val="left" w:pos="3612"/>
        </w:tabs>
        <w:rPr>
          <w:noProof/>
        </w:rPr>
      </w:pPr>
    </w:p>
    <w:p w:rsidR="004D2DB7" w:rsidRDefault="004D2DB7" w:rsidP="00EE7E73">
      <w:pPr>
        <w:tabs>
          <w:tab w:val="left" w:pos="3612"/>
        </w:tabs>
        <w:rPr>
          <w:noProof/>
        </w:rPr>
      </w:pPr>
    </w:p>
    <w:p w:rsidR="004D2DB7" w:rsidRDefault="004D2DB7" w:rsidP="00EE7E73">
      <w:pPr>
        <w:tabs>
          <w:tab w:val="left" w:pos="3612"/>
        </w:tabs>
        <w:rPr>
          <w:noProof/>
        </w:rPr>
      </w:pPr>
    </w:p>
    <w:p w:rsidR="004D2DB7" w:rsidRDefault="004D2DB7" w:rsidP="00EE7E73">
      <w:pPr>
        <w:tabs>
          <w:tab w:val="left" w:pos="3612"/>
        </w:tabs>
        <w:rPr>
          <w:noProof/>
        </w:rPr>
      </w:pPr>
    </w:p>
    <w:p w:rsidR="00EE7E73" w:rsidRPr="00716AF0" w:rsidRDefault="00EE7E73" w:rsidP="00716AF0">
      <w:pPr>
        <w:pStyle w:val="Paragrafoelenco"/>
        <w:numPr>
          <w:ilvl w:val="0"/>
          <w:numId w:val="2"/>
        </w:numPr>
        <w:tabs>
          <w:tab w:val="left" w:pos="3612"/>
        </w:tabs>
        <w:rPr>
          <w:i/>
          <w:noProof/>
        </w:rPr>
      </w:pPr>
      <w:r w:rsidRPr="00716AF0">
        <w:rPr>
          <w:i/>
          <w:noProof/>
        </w:rPr>
        <w:lastRenderedPageBreak/>
        <w:t xml:space="preserve">A questo punto comparirà un log con il n. dei documenti ricevuti </w:t>
      </w:r>
    </w:p>
    <w:p w:rsidR="00EE7E73" w:rsidRPr="004F5C5F" w:rsidRDefault="00EE7E73" w:rsidP="004A45E2">
      <w:pPr>
        <w:tabs>
          <w:tab w:val="left" w:pos="3612"/>
        </w:tabs>
        <w:jc w:val="center"/>
      </w:pPr>
      <w:r>
        <w:rPr>
          <w:noProof/>
        </w:rPr>
        <w:drawing>
          <wp:inline distT="0" distB="0" distL="0" distR="0" wp14:anchorId="67A4ECCF" wp14:editId="3D1D9EC9">
            <wp:extent cx="3802380" cy="2529409"/>
            <wp:effectExtent l="0" t="0" r="7620" b="444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960" cy="2534451"/>
                    </a:xfrm>
                    <a:prstGeom prst="rect">
                      <a:avLst/>
                    </a:prstGeom>
                  </pic:spPr>
                </pic:pic>
              </a:graphicData>
            </a:graphic>
          </wp:inline>
        </w:drawing>
      </w:r>
    </w:p>
    <w:p w:rsidR="008C2672" w:rsidRDefault="00235021" w:rsidP="008A7B89">
      <w:pPr>
        <w:pStyle w:val="Paragrafoelenco"/>
        <w:numPr>
          <w:ilvl w:val="0"/>
          <w:numId w:val="2"/>
        </w:numPr>
        <w:tabs>
          <w:tab w:val="left" w:pos="3612"/>
        </w:tabs>
        <w:rPr>
          <w:i/>
          <w:noProof/>
        </w:rPr>
      </w:pPr>
      <w:r w:rsidRPr="00235021">
        <w:rPr>
          <w:i/>
          <w:noProof/>
        </w:rPr>
        <w:t>Possiamo procedere</w:t>
      </w:r>
      <w:r w:rsidR="00E04949" w:rsidRPr="008A7B89">
        <w:rPr>
          <w:i/>
          <w:noProof/>
        </w:rPr>
        <w:t xml:space="preserve"> con la registrazione del</w:t>
      </w:r>
      <w:r w:rsidR="008A7B89">
        <w:rPr>
          <w:i/>
          <w:noProof/>
        </w:rPr>
        <w:t xml:space="preserve">la fattura ricevuta, </w:t>
      </w:r>
      <w:r w:rsidR="00E04949" w:rsidRPr="008A7B89">
        <w:rPr>
          <w:i/>
          <w:noProof/>
        </w:rPr>
        <w:t xml:space="preserve"> </w:t>
      </w:r>
      <w:r w:rsidR="008A7B89" w:rsidRPr="008A7B89">
        <w:rPr>
          <w:i/>
          <w:noProof/>
        </w:rPr>
        <w:t xml:space="preserve">selezionando il documento e aprendo con il tasto destro – </w:t>
      </w:r>
      <w:r w:rsidR="008A7B89">
        <w:rPr>
          <w:i/>
          <w:noProof/>
        </w:rPr>
        <w:t>“</w:t>
      </w:r>
      <w:r w:rsidR="008A7B89" w:rsidRPr="008A7B89">
        <w:rPr>
          <w:b/>
          <w:i/>
          <w:noProof/>
        </w:rPr>
        <w:t>apri prima nota</w:t>
      </w:r>
      <w:r w:rsidR="008A7B89">
        <w:rPr>
          <w:i/>
          <w:noProof/>
        </w:rPr>
        <w:t>”</w:t>
      </w:r>
      <w:r w:rsidR="00E93C73">
        <w:rPr>
          <w:i/>
          <w:noProof/>
        </w:rPr>
        <w:t xml:space="preserve"> </w:t>
      </w:r>
    </w:p>
    <w:p w:rsidR="008A7B89" w:rsidRDefault="004A45E2" w:rsidP="004A45E2">
      <w:pPr>
        <w:pStyle w:val="Paragrafoelenco"/>
        <w:numPr>
          <w:ilvl w:val="0"/>
          <w:numId w:val="2"/>
        </w:numPr>
        <w:tabs>
          <w:tab w:val="left" w:pos="3612"/>
        </w:tabs>
        <w:rPr>
          <w:i/>
          <w:noProof/>
        </w:rPr>
      </w:pPr>
      <w:r w:rsidRPr="00235021">
        <w:rPr>
          <w:i/>
          <w:noProof/>
        </w:rPr>
        <w:drawing>
          <wp:anchor distT="0" distB="0" distL="114300" distR="114300" simplePos="0" relativeHeight="251658752" behindDoc="1" locked="0" layoutInCell="1" allowOverlap="1" wp14:anchorId="5185970A">
            <wp:simplePos x="0" y="0"/>
            <wp:positionH relativeFrom="column">
              <wp:posOffset>3950970</wp:posOffset>
            </wp:positionH>
            <wp:positionV relativeFrom="paragraph">
              <wp:posOffset>9525</wp:posOffset>
            </wp:positionV>
            <wp:extent cx="428625" cy="361950"/>
            <wp:effectExtent l="0" t="0" r="0" b="0"/>
            <wp:wrapTight wrapText="bothSides">
              <wp:wrapPolygon edited="0">
                <wp:start x="0" y="0"/>
                <wp:lineTo x="0" y="20463"/>
                <wp:lineTo x="21120" y="20463"/>
                <wp:lineTo x="21120" y="0"/>
                <wp:lineTo x="0" y="0"/>
              </wp:wrapPolygon>
            </wp:wrapTight>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8625" cy="361950"/>
                    </a:xfrm>
                    <a:prstGeom prst="rect">
                      <a:avLst/>
                    </a:prstGeom>
                  </pic:spPr>
                </pic:pic>
              </a:graphicData>
            </a:graphic>
          </wp:anchor>
        </w:drawing>
      </w:r>
      <w:r>
        <w:rPr>
          <w:i/>
          <w:noProof/>
        </w:rPr>
        <w:t>I</w:t>
      </w:r>
      <w:r w:rsidR="008A7B89">
        <w:rPr>
          <w:i/>
          <w:noProof/>
        </w:rPr>
        <w:t>nser</w:t>
      </w:r>
      <w:r>
        <w:rPr>
          <w:i/>
          <w:noProof/>
        </w:rPr>
        <w:t>iamo</w:t>
      </w:r>
      <w:r w:rsidR="008A7B89">
        <w:rPr>
          <w:i/>
          <w:noProof/>
        </w:rPr>
        <w:t xml:space="preserve"> la causale del documento</w:t>
      </w:r>
      <w:r>
        <w:rPr>
          <w:i/>
          <w:noProof/>
        </w:rPr>
        <w:t>, clicchiamo</w:t>
      </w:r>
      <w:r w:rsidR="008A7B89">
        <w:rPr>
          <w:i/>
          <w:noProof/>
        </w:rPr>
        <w:t xml:space="preserve"> sull’icona </w:t>
      </w:r>
    </w:p>
    <w:p w:rsidR="008A7B89" w:rsidRPr="008A7B89" w:rsidRDefault="008A7B89" w:rsidP="008A7B89"/>
    <w:p w:rsidR="008A7B89" w:rsidRDefault="00E93C73" w:rsidP="00E93C73">
      <w:pPr>
        <w:rPr>
          <w:i/>
          <w:noProof/>
        </w:rPr>
      </w:pPr>
      <w:r>
        <w:rPr>
          <w:i/>
          <w:noProof/>
        </w:rPr>
        <w:t xml:space="preserve">             “</w:t>
      </w:r>
      <w:r w:rsidRPr="00E93C73">
        <w:rPr>
          <w:b/>
          <w:i/>
          <w:noProof/>
        </w:rPr>
        <w:t>Zoom fatture elettroniche passive da associare</w:t>
      </w:r>
      <w:r>
        <w:rPr>
          <w:i/>
          <w:noProof/>
        </w:rPr>
        <w:t>”</w:t>
      </w:r>
      <w:r w:rsidR="004A45E2">
        <w:rPr>
          <w:i/>
          <w:noProof/>
        </w:rPr>
        <w:t xml:space="preserve"> e selezioniamo la fattura che vogliamo registrare.</w:t>
      </w:r>
    </w:p>
    <w:p w:rsidR="008A7B89" w:rsidRPr="0075661E" w:rsidRDefault="008A7B89" w:rsidP="00E93C73">
      <w:pPr>
        <w:pStyle w:val="Paragrafoelenco"/>
        <w:rPr>
          <w:i/>
        </w:rPr>
      </w:pPr>
      <w:r w:rsidRPr="0075661E">
        <w:rPr>
          <w:i/>
        </w:rPr>
        <w:t xml:space="preserve">Business inserisce </w:t>
      </w:r>
      <w:r w:rsidR="0075661E" w:rsidRPr="0075661E">
        <w:rPr>
          <w:i/>
        </w:rPr>
        <w:t>i dati</w:t>
      </w:r>
      <w:r w:rsidR="004A45E2">
        <w:rPr>
          <w:i/>
        </w:rPr>
        <w:t xml:space="preserve"> del documento</w:t>
      </w:r>
      <w:r w:rsidR="0075661E" w:rsidRPr="0075661E">
        <w:rPr>
          <w:i/>
        </w:rPr>
        <w:t xml:space="preserve">, tra cui il codice </w:t>
      </w:r>
      <w:r w:rsidR="00E93C73">
        <w:rPr>
          <w:i/>
        </w:rPr>
        <w:t>fornitore (se già codificato)</w:t>
      </w:r>
      <w:r w:rsidR="0075661E" w:rsidRPr="0075661E">
        <w:rPr>
          <w:i/>
        </w:rPr>
        <w:t>, il numero</w:t>
      </w:r>
      <w:r w:rsidR="00E93C73">
        <w:rPr>
          <w:i/>
        </w:rPr>
        <w:t xml:space="preserve">, la data e </w:t>
      </w:r>
      <w:r w:rsidR="0075661E" w:rsidRPr="0075661E">
        <w:rPr>
          <w:i/>
        </w:rPr>
        <w:t>il totale della fattura.</w:t>
      </w:r>
    </w:p>
    <w:p w:rsidR="0075661E" w:rsidRPr="0075661E" w:rsidRDefault="0075661E" w:rsidP="0075661E">
      <w:pPr>
        <w:pStyle w:val="Paragrafoelenco"/>
        <w:numPr>
          <w:ilvl w:val="0"/>
          <w:numId w:val="2"/>
        </w:numPr>
        <w:rPr>
          <w:i/>
        </w:rPr>
      </w:pPr>
      <w:r w:rsidRPr="0075661E">
        <w:rPr>
          <w:i/>
        </w:rPr>
        <w:t>Infine dovremo compilare il campo codice iva e ultimare la registrazione del documento.</w:t>
      </w:r>
    </w:p>
    <w:sectPr w:rsidR="0075661E" w:rsidRPr="0075661E" w:rsidSect="00F06B6A">
      <w:footerReference w:type="default" r:id="rId50"/>
      <w:headerReference w:type="first" r:id="rId51"/>
      <w:footerReference w:type="first" r:id="rId5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71A" w:rsidRDefault="006E371A" w:rsidP="00EB4119">
      <w:pPr>
        <w:spacing w:after="0" w:line="240" w:lineRule="auto"/>
      </w:pPr>
      <w:r>
        <w:separator/>
      </w:r>
    </w:p>
  </w:endnote>
  <w:endnote w:type="continuationSeparator" w:id="0">
    <w:p w:rsidR="006E371A" w:rsidRDefault="006E371A" w:rsidP="00EB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71A" w:rsidRDefault="006E371A" w:rsidP="000F7E95">
    <w:pPr>
      <w:pStyle w:val="Pidipagina"/>
      <w:pBdr>
        <w:bottom w:val="single" w:sz="6" w:space="1" w:color="auto"/>
      </w:pBdr>
      <w:jc w:val="center"/>
      <w:rPr>
        <w:sz w:val="14"/>
      </w:rPr>
    </w:pPr>
  </w:p>
  <w:p w:rsidR="00FD00DD" w:rsidRDefault="00FD00DD" w:rsidP="00FD00DD">
    <w:pPr>
      <w:pStyle w:val="Pidipagina"/>
      <w:jc w:val="center"/>
      <w:rPr>
        <w:sz w:val="14"/>
      </w:rPr>
    </w:pPr>
    <w:r>
      <w:rPr>
        <w:sz w:val="14"/>
      </w:rPr>
      <w:t xml:space="preserve">ITALSOLUZIONI </w:t>
    </w:r>
    <w:proofErr w:type="gramStart"/>
    <w:r>
      <w:rPr>
        <w:sz w:val="14"/>
      </w:rPr>
      <w:t>s.r.l. ,via</w:t>
    </w:r>
    <w:proofErr w:type="gramEnd"/>
    <w:r>
      <w:rPr>
        <w:sz w:val="14"/>
      </w:rPr>
      <w:t xml:space="preserve"> Giuseppe Ungaretti 7, 14053 Canelli (AT</w:t>
    </w:r>
    <w:r w:rsidRPr="000F7E95">
      <w:rPr>
        <w:sz w:val="14"/>
      </w:rPr>
      <w:t>)</w:t>
    </w:r>
    <w:r>
      <w:rPr>
        <w:sz w:val="14"/>
      </w:rPr>
      <w:t xml:space="preserve">, P.IVA/C.F. 01496070051, </w:t>
    </w:r>
    <w:proofErr w:type="spellStart"/>
    <w:r>
      <w:rPr>
        <w:sz w:val="14"/>
      </w:rPr>
      <w:t>c.s.</w:t>
    </w:r>
    <w:r w:rsidRPr="000F7E95">
      <w:rPr>
        <w:sz w:val="14"/>
      </w:rPr>
      <w:t>i.v</w:t>
    </w:r>
    <w:proofErr w:type="spellEnd"/>
    <w:r w:rsidRPr="000F7E95">
      <w:rPr>
        <w:sz w:val="14"/>
      </w:rPr>
      <w:t>.</w:t>
    </w:r>
    <w:r>
      <w:rPr>
        <w:sz w:val="14"/>
      </w:rPr>
      <w:t xml:space="preserve"> 40.000 € - </w:t>
    </w:r>
  </w:p>
  <w:p w:rsidR="00FD00DD" w:rsidRPr="00E7387D" w:rsidRDefault="00FD00DD" w:rsidP="00FD00DD">
    <w:pPr>
      <w:pStyle w:val="Pidipagina"/>
      <w:jc w:val="center"/>
      <w:rPr>
        <w:sz w:val="14"/>
        <w:lang w:val="fr-FR"/>
      </w:rPr>
    </w:pPr>
    <w:r w:rsidRPr="00E7387D">
      <w:rPr>
        <w:sz w:val="14"/>
        <w:lang w:val="fr-FR"/>
      </w:rPr>
      <w:t xml:space="preserve">Tel 0141/831014 - fax 0141/824763 - mail </w:t>
    </w:r>
    <w:hyperlink r:id="rId1" w:history="1">
      <w:r w:rsidRPr="00E7387D">
        <w:rPr>
          <w:rStyle w:val="Collegamentoipertestuale"/>
          <w:sz w:val="14"/>
          <w:lang w:val="fr-FR"/>
        </w:rPr>
        <w:t>info@italsoluzioni.com</w:t>
      </w:r>
    </w:hyperlink>
    <w:r w:rsidRPr="00E7387D">
      <w:rPr>
        <w:rStyle w:val="Collegamentoipertestuale"/>
        <w:sz w:val="14"/>
        <w:lang w:val="fr-FR"/>
      </w:rPr>
      <w:t xml:space="preserve"> - </w:t>
    </w:r>
    <w:r w:rsidRPr="00E7387D">
      <w:rPr>
        <w:sz w:val="14"/>
        <w:lang w:val="fr-FR"/>
      </w:rPr>
      <w:t>www.italsoluzioni.com</w:t>
    </w:r>
  </w:p>
  <w:p w:rsidR="006E371A" w:rsidRPr="00FD00DD" w:rsidRDefault="006E371A" w:rsidP="00FD00DD">
    <w:pPr>
      <w:pStyle w:val="Pidipagina"/>
      <w:jc w:val="center"/>
      <w:rPr>
        <w:sz w:val="14"/>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71A" w:rsidRDefault="006E371A" w:rsidP="00183900">
    <w:pPr>
      <w:pStyle w:val="Pidipagina"/>
      <w:pBdr>
        <w:bottom w:val="single" w:sz="6" w:space="1" w:color="auto"/>
      </w:pBdr>
      <w:jc w:val="center"/>
      <w:rPr>
        <w:sz w:val="14"/>
      </w:rPr>
    </w:pPr>
  </w:p>
  <w:p w:rsidR="006E371A" w:rsidRDefault="006E371A" w:rsidP="00183900">
    <w:pPr>
      <w:pStyle w:val="Pidipagina"/>
      <w:jc w:val="center"/>
      <w:rPr>
        <w:sz w:val="14"/>
      </w:rPr>
    </w:pPr>
    <w:r>
      <w:rPr>
        <w:sz w:val="14"/>
      </w:rPr>
      <w:t xml:space="preserve">ITALSOLUZIONI </w:t>
    </w:r>
    <w:proofErr w:type="gramStart"/>
    <w:r>
      <w:rPr>
        <w:sz w:val="14"/>
      </w:rPr>
      <w:t>s.r.l. ,via</w:t>
    </w:r>
    <w:proofErr w:type="gramEnd"/>
    <w:r>
      <w:rPr>
        <w:sz w:val="14"/>
      </w:rPr>
      <w:t xml:space="preserve"> Giuseppe Ungaretti 7, 14053 Canelli (AT</w:t>
    </w:r>
    <w:r w:rsidRPr="000F7E95">
      <w:rPr>
        <w:sz w:val="14"/>
      </w:rPr>
      <w:t>)</w:t>
    </w:r>
    <w:r>
      <w:rPr>
        <w:sz w:val="14"/>
      </w:rPr>
      <w:t xml:space="preserve">, P.IVA/C.F. 01496070051, </w:t>
    </w:r>
    <w:proofErr w:type="spellStart"/>
    <w:r>
      <w:rPr>
        <w:sz w:val="14"/>
      </w:rPr>
      <w:t>c.s.</w:t>
    </w:r>
    <w:r w:rsidRPr="000F7E95">
      <w:rPr>
        <w:sz w:val="14"/>
      </w:rPr>
      <w:t>i.v</w:t>
    </w:r>
    <w:proofErr w:type="spellEnd"/>
    <w:r w:rsidRPr="000F7E95">
      <w:rPr>
        <w:sz w:val="14"/>
      </w:rPr>
      <w:t>.</w:t>
    </w:r>
    <w:r>
      <w:rPr>
        <w:sz w:val="14"/>
      </w:rPr>
      <w:t xml:space="preserve"> 40.000 € - </w:t>
    </w:r>
  </w:p>
  <w:p w:rsidR="006E371A" w:rsidRPr="00E7387D" w:rsidRDefault="006E371A" w:rsidP="006F0A9B">
    <w:pPr>
      <w:pStyle w:val="Pidipagina"/>
      <w:jc w:val="center"/>
      <w:rPr>
        <w:sz w:val="14"/>
        <w:lang w:val="fr-FR"/>
      </w:rPr>
    </w:pPr>
    <w:r w:rsidRPr="00E7387D">
      <w:rPr>
        <w:sz w:val="14"/>
        <w:lang w:val="fr-FR"/>
      </w:rPr>
      <w:t xml:space="preserve">Tel 0141/831014 - fax 0141/824763 - mail </w:t>
    </w:r>
    <w:hyperlink r:id="rId1" w:history="1">
      <w:r w:rsidRPr="00E7387D">
        <w:rPr>
          <w:rStyle w:val="Collegamentoipertestuale"/>
          <w:sz w:val="14"/>
          <w:lang w:val="fr-FR"/>
        </w:rPr>
        <w:t>info@italsoluzioni.com</w:t>
      </w:r>
    </w:hyperlink>
    <w:r w:rsidRPr="00E7387D">
      <w:rPr>
        <w:rStyle w:val="Collegamentoipertestuale"/>
        <w:sz w:val="14"/>
        <w:lang w:val="fr-FR"/>
      </w:rPr>
      <w:t xml:space="preserve"> - </w:t>
    </w:r>
    <w:r w:rsidRPr="00E7387D">
      <w:rPr>
        <w:sz w:val="14"/>
        <w:lang w:val="fr-FR"/>
      </w:rPr>
      <w:t>www.italsoluzioni.com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71A" w:rsidRDefault="006E371A" w:rsidP="00EB4119">
      <w:pPr>
        <w:spacing w:after="0" w:line="240" w:lineRule="auto"/>
      </w:pPr>
      <w:r>
        <w:separator/>
      </w:r>
    </w:p>
  </w:footnote>
  <w:footnote w:type="continuationSeparator" w:id="0">
    <w:p w:rsidR="006E371A" w:rsidRDefault="006E371A" w:rsidP="00EB4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71A" w:rsidRDefault="006E371A" w:rsidP="00EB56D1">
    <w:pPr>
      <w:pStyle w:val="Intestazione"/>
    </w:pPr>
    <w:r>
      <w:rPr>
        <w:noProof/>
        <w:lang w:eastAsia="it-IT"/>
      </w:rPr>
      <w:drawing>
        <wp:inline distT="0" distB="0" distL="0" distR="0">
          <wp:extent cx="2087736" cy="147637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14864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A42"/>
    <w:multiLevelType w:val="hybridMultilevel"/>
    <w:tmpl w:val="71625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BE6696"/>
    <w:multiLevelType w:val="hybridMultilevel"/>
    <w:tmpl w:val="B06A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84CC8"/>
    <w:multiLevelType w:val="hybridMultilevel"/>
    <w:tmpl w:val="B98CDA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AD0A23"/>
    <w:multiLevelType w:val="hybridMultilevel"/>
    <w:tmpl w:val="304E8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1B248A"/>
    <w:multiLevelType w:val="hybridMultilevel"/>
    <w:tmpl w:val="EF16D7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3A4984"/>
    <w:multiLevelType w:val="hybridMultilevel"/>
    <w:tmpl w:val="32DA5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4604DEC"/>
    <w:multiLevelType w:val="hybridMultilevel"/>
    <w:tmpl w:val="1A8A8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4DE31B9"/>
    <w:multiLevelType w:val="hybridMultilevel"/>
    <w:tmpl w:val="891A1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A40332A"/>
    <w:multiLevelType w:val="hybridMultilevel"/>
    <w:tmpl w:val="EB34E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5F7C78"/>
    <w:multiLevelType w:val="hybridMultilevel"/>
    <w:tmpl w:val="A40CC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ED928ED"/>
    <w:multiLevelType w:val="hybridMultilevel"/>
    <w:tmpl w:val="81DAE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3"/>
  </w:num>
  <w:num w:numId="5">
    <w:abstractNumId w:val="4"/>
  </w:num>
  <w:num w:numId="6">
    <w:abstractNumId w:val="1"/>
  </w:num>
  <w:num w:numId="7">
    <w:abstractNumId w:val="2"/>
  </w:num>
  <w:num w:numId="8">
    <w:abstractNumId w:val="9"/>
  </w:num>
  <w:num w:numId="9">
    <w:abstractNumId w:val="0"/>
  </w:num>
  <w:num w:numId="10">
    <w:abstractNumId w:val="7"/>
  </w:num>
  <w:num w:numId="1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283"/>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E1C"/>
    <w:rsid w:val="000053B3"/>
    <w:rsid w:val="00024B3D"/>
    <w:rsid w:val="000351C5"/>
    <w:rsid w:val="000360C8"/>
    <w:rsid w:val="000428DF"/>
    <w:rsid w:val="00094DF6"/>
    <w:rsid w:val="000C4932"/>
    <w:rsid w:val="000D1167"/>
    <w:rsid w:val="000D20FF"/>
    <w:rsid w:val="000E3C91"/>
    <w:rsid w:val="000E7A68"/>
    <w:rsid w:val="000F7E95"/>
    <w:rsid w:val="00100239"/>
    <w:rsid w:val="00102E8E"/>
    <w:rsid w:val="00112C68"/>
    <w:rsid w:val="00144A8F"/>
    <w:rsid w:val="00144DE9"/>
    <w:rsid w:val="00147FBE"/>
    <w:rsid w:val="00155DC2"/>
    <w:rsid w:val="00165C06"/>
    <w:rsid w:val="001758D0"/>
    <w:rsid w:val="00176FDC"/>
    <w:rsid w:val="00183900"/>
    <w:rsid w:val="00195F1E"/>
    <w:rsid w:val="001A31D5"/>
    <w:rsid w:val="001A6D3B"/>
    <w:rsid w:val="001B3FE7"/>
    <w:rsid w:val="001B634C"/>
    <w:rsid w:val="001C1876"/>
    <w:rsid w:val="001C1C9E"/>
    <w:rsid w:val="001D2DD3"/>
    <w:rsid w:val="001D63B4"/>
    <w:rsid w:val="001E226B"/>
    <w:rsid w:val="001E3E65"/>
    <w:rsid w:val="00226797"/>
    <w:rsid w:val="00227AB3"/>
    <w:rsid w:val="00235021"/>
    <w:rsid w:val="00260E68"/>
    <w:rsid w:val="00261D42"/>
    <w:rsid w:val="00262E1C"/>
    <w:rsid w:val="002652BF"/>
    <w:rsid w:val="00272380"/>
    <w:rsid w:val="002744C5"/>
    <w:rsid w:val="002820BB"/>
    <w:rsid w:val="00284082"/>
    <w:rsid w:val="00284887"/>
    <w:rsid w:val="00291950"/>
    <w:rsid w:val="002C1DD7"/>
    <w:rsid w:val="002C4B09"/>
    <w:rsid w:val="002D6ED3"/>
    <w:rsid w:val="002E752E"/>
    <w:rsid w:val="002F0DC7"/>
    <w:rsid w:val="003008E6"/>
    <w:rsid w:val="00312BE2"/>
    <w:rsid w:val="00322ACC"/>
    <w:rsid w:val="00354F05"/>
    <w:rsid w:val="00364695"/>
    <w:rsid w:val="00376C32"/>
    <w:rsid w:val="0038643B"/>
    <w:rsid w:val="0039541D"/>
    <w:rsid w:val="003961A5"/>
    <w:rsid w:val="003A0ECD"/>
    <w:rsid w:val="003A5A3E"/>
    <w:rsid w:val="003D27F0"/>
    <w:rsid w:val="003E0FD3"/>
    <w:rsid w:val="003E37DF"/>
    <w:rsid w:val="003E4CF7"/>
    <w:rsid w:val="003E7378"/>
    <w:rsid w:val="00402B01"/>
    <w:rsid w:val="004127D7"/>
    <w:rsid w:val="0042345C"/>
    <w:rsid w:val="004254BC"/>
    <w:rsid w:val="0043344B"/>
    <w:rsid w:val="00454785"/>
    <w:rsid w:val="00474B6D"/>
    <w:rsid w:val="00491D94"/>
    <w:rsid w:val="004A0FF8"/>
    <w:rsid w:val="004A45E2"/>
    <w:rsid w:val="004D2DB7"/>
    <w:rsid w:val="004D6878"/>
    <w:rsid w:val="004F44DF"/>
    <w:rsid w:val="00544C0B"/>
    <w:rsid w:val="00550D0D"/>
    <w:rsid w:val="00560797"/>
    <w:rsid w:val="005630CB"/>
    <w:rsid w:val="00585120"/>
    <w:rsid w:val="005A3C9A"/>
    <w:rsid w:val="005A459A"/>
    <w:rsid w:val="005A7549"/>
    <w:rsid w:val="005C12EF"/>
    <w:rsid w:val="005E1006"/>
    <w:rsid w:val="00601E62"/>
    <w:rsid w:val="00603DE5"/>
    <w:rsid w:val="00631FB5"/>
    <w:rsid w:val="00671282"/>
    <w:rsid w:val="00674599"/>
    <w:rsid w:val="00690FE0"/>
    <w:rsid w:val="006E371A"/>
    <w:rsid w:val="006F0A9B"/>
    <w:rsid w:val="006F1A94"/>
    <w:rsid w:val="006F2B3E"/>
    <w:rsid w:val="006F63D9"/>
    <w:rsid w:val="007013CD"/>
    <w:rsid w:val="00703942"/>
    <w:rsid w:val="00716AF0"/>
    <w:rsid w:val="007213DB"/>
    <w:rsid w:val="007552F8"/>
    <w:rsid w:val="0075661E"/>
    <w:rsid w:val="00760CC2"/>
    <w:rsid w:val="00773BC8"/>
    <w:rsid w:val="00786482"/>
    <w:rsid w:val="007A199C"/>
    <w:rsid w:val="007A7E5D"/>
    <w:rsid w:val="007B0A32"/>
    <w:rsid w:val="007C5100"/>
    <w:rsid w:val="007C5899"/>
    <w:rsid w:val="007D0272"/>
    <w:rsid w:val="007E599F"/>
    <w:rsid w:val="007F1FEB"/>
    <w:rsid w:val="00801FE2"/>
    <w:rsid w:val="00827736"/>
    <w:rsid w:val="00827E8B"/>
    <w:rsid w:val="0083225F"/>
    <w:rsid w:val="00887224"/>
    <w:rsid w:val="00893B1F"/>
    <w:rsid w:val="00894A68"/>
    <w:rsid w:val="008A7B89"/>
    <w:rsid w:val="008C2672"/>
    <w:rsid w:val="008C4130"/>
    <w:rsid w:val="008C6D7E"/>
    <w:rsid w:val="008E1024"/>
    <w:rsid w:val="008F1C2C"/>
    <w:rsid w:val="008F21FA"/>
    <w:rsid w:val="00905E3D"/>
    <w:rsid w:val="009067DA"/>
    <w:rsid w:val="009A1353"/>
    <w:rsid w:val="009D31BC"/>
    <w:rsid w:val="009F4E3B"/>
    <w:rsid w:val="00A13E2D"/>
    <w:rsid w:val="00A3043F"/>
    <w:rsid w:val="00A61B78"/>
    <w:rsid w:val="00A64195"/>
    <w:rsid w:val="00A654CA"/>
    <w:rsid w:val="00A73BFF"/>
    <w:rsid w:val="00A75B65"/>
    <w:rsid w:val="00A86F6F"/>
    <w:rsid w:val="00A952CE"/>
    <w:rsid w:val="00AA29C1"/>
    <w:rsid w:val="00AA5A3E"/>
    <w:rsid w:val="00AC0FD5"/>
    <w:rsid w:val="00AC6BA5"/>
    <w:rsid w:val="00AE77CB"/>
    <w:rsid w:val="00AF3F82"/>
    <w:rsid w:val="00B30878"/>
    <w:rsid w:val="00B46310"/>
    <w:rsid w:val="00B46D5A"/>
    <w:rsid w:val="00B54C94"/>
    <w:rsid w:val="00B7231D"/>
    <w:rsid w:val="00B83A9E"/>
    <w:rsid w:val="00B83EA5"/>
    <w:rsid w:val="00B9005D"/>
    <w:rsid w:val="00BB1A57"/>
    <w:rsid w:val="00BB6F86"/>
    <w:rsid w:val="00BC30EE"/>
    <w:rsid w:val="00BE34C4"/>
    <w:rsid w:val="00C02D18"/>
    <w:rsid w:val="00C3199F"/>
    <w:rsid w:val="00C4327A"/>
    <w:rsid w:val="00C840EE"/>
    <w:rsid w:val="00C8605E"/>
    <w:rsid w:val="00C93499"/>
    <w:rsid w:val="00CB2DF9"/>
    <w:rsid w:val="00CE3BDE"/>
    <w:rsid w:val="00CF1958"/>
    <w:rsid w:val="00CF34D9"/>
    <w:rsid w:val="00CF49BF"/>
    <w:rsid w:val="00D02E42"/>
    <w:rsid w:val="00D375C0"/>
    <w:rsid w:val="00D56391"/>
    <w:rsid w:val="00D57DC7"/>
    <w:rsid w:val="00D61489"/>
    <w:rsid w:val="00D8248B"/>
    <w:rsid w:val="00D97015"/>
    <w:rsid w:val="00DA16BC"/>
    <w:rsid w:val="00DA2F56"/>
    <w:rsid w:val="00DB1436"/>
    <w:rsid w:val="00DB3017"/>
    <w:rsid w:val="00DE33C9"/>
    <w:rsid w:val="00DF254F"/>
    <w:rsid w:val="00DF2841"/>
    <w:rsid w:val="00DF61B0"/>
    <w:rsid w:val="00DF6386"/>
    <w:rsid w:val="00DF7525"/>
    <w:rsid w:val="00E010AA"/>
    <w:rsid w:val="00E01633"/>
    <w:rsid w:val="00E04949"/>
    <w:rsid w:val="00E05D24"/>
    <w:rsid w:val="00E074B0"/>
    <w:rsid w:val="00E11A6E"/>
    <w:rsid w:val="00E16518"/>
    <w:rsid w:val="00E24F2B"/>
    <w:rsid w:val="00E3235A"/>
    <w:rsid w:val="00E40754"/>
    <w:rsid w:val="00E413D0"/>
    <w:rsid w:val="00E527E4"/>
    <w:rsid w:val="00E57858"/>
    <w:rsid w:val="00E66358"/>
    <w:rsid w:val="00E7387D"/>
    <w:rsid w:val="00E76187"/>
    <w:rsid w:val="00E80453"/>
    <w:rsid w:val="00E91767"/>
    <w:rsid w:val="00E93C73"/>
    <w:rsid w:val="00EA2BED"/>
    <w:rsid w:val="00EA3B48"/>
    <w:rsid w:val="00EA64EC"/>
    <w:rsid w:val="00EB3FB6"/>
    <w:rsid w:val="00EB4119"/>
    <w:rsid w:val="00EB56D1"/>
    <w:rsid w:val="00EC3EA7"/>
    <w:rsid w:val="00EC4698"/>
    <w:rsid w:val="00ED0F79"/>
    <w:rsid w:val="00EE7E73"/>
    <w:rsid w:val="00EF136F"/>
    <w:rsid w:val="00EF2E75"/>
    <w:rsid w:val="00F06B6A"/>
    <w:rsid w:val="00F24F8C"/>
    <w:rsid w:val="00F36536"/>
    <w:rsid w:val="00F60006"/>
    <w:rsid w:val="00F76A25"/>
    <w:rsid w:val="00F92C14"/>
    <w:rsid w:val="00F94D7E"/>
    <w:rsid w:val="00FB097C"/>
    <w:rsid w:val="00FC539C"/>
    <w:rsid w:val="00FD00DD"/>
    <w:rsid w:val="00FE4642"/>
    <w:rsid w:val="00FF4CC6"/>
    <w:rsid w:val="00FF69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90B67D9"/>
  <w15:docId w15:val="{DCD61431-4BC3-4836-9021-F9ECF022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61489"/>
    <w:pPr>
      <w:spacing w:before="120" w:after="12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62E1C"/>
    <w:pPr>
      <w:ind w:left="720"/>
      <w:contextualSpacing/>
    </w:pPr>
  </w:style>
  <w:style w:type="paragraph" w:customStyle="1" w:styleId="Titoloofferta">
    <w:name w:val="Titolo offerta"/>
    <w:basedOn w:val="Normale"/>
    <w:next w:val="Normale"/>
    <w:autoRedefine/>
    <w:qFormat/>
    <w:rsid w:val="00D97015"/>
    <w:pPr>
      <w:pBdr>
        <w:top w:val="single" w:sz="4" w:space="1" w:color="auto" w:shadow="1"/>
        <w:left w:val="single" w:sz="4" w:space="4" w:color="auto" w:shadow="1"/>
        <w:bottom w:val="single" w:sz="4" w:space="1" w:color="auto" w:shadow="1"/>
        <w:right w:val="single" w:sz="4" w:space="4" w:color="auto" w:shadow="1"/>
      </w:pBdr>
      <w:shd w:val="clear" w:color="auto" w:fill="2F3889"/>
      <w:jc w:val="both"/>
    </w:pPr>
    <w:rPr>
      <w:b/>
      <w:color w:val="FFFFFF" w:themeColor="background1"/>
      <w:sz w:val="20"/>
    </w:rPr>
  </w:style>
  <w:style w:type="paragraph" w:styleId="Intestazione">
    <w:name w:val="header"/>
    <w:basedOn w:val="Normale"/>
    <w:link w:val="IntestazioneCarattere"/>
    <w:uiPriority w:val="99"/>
    <w:unhideWhenUsed/>
    <w:rsid w:val="00EB41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4119"/>
  </w:style>
  <w:style w:type="paragraph" w:styleId="Pidipagina">
    <w:name w:val="footer"/>
    <w:basedOn w:val="Normale"/>
    <w:link w:val="PidipaginaCarattere"/>
    <w:uiPriority w:val="99"/>
    <w:unhideWhenUsed/>
    <w:rsid w:val="00EB41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4119"/>
  </w:style>
  <w:style w:type="paragraph" w:styleId="Testofumetto">
    <w:name w:val="Balloon Text"/>
    <w:basedOn w:val="Normale"/>
    <w:link w:val="TestofumettoCarattere"/>
    <w:uiPriority w:val="99"/>
    <w:semiHidden/>
    <w:unhideWhenUsed/>
    <w:rsid w:val="00EB411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B4119"/>
    <w:rPr>
      <w:rFonts w:ascii="Segoe UI" w:hAnsi="Segoe UI" w:cs="Segoe UI"/>
      <w:sz w:val="18"/>
      <w:szCs w:val="18"/>
    </w:rPr>
  </w:style>
  <w:style w:type="character" w:styleId="Collegamentoipertestuale">
    <w:name w:val="Hyperlink"/>
    <w:basedOn w:val="Carpredefinitoparagrafo"/>
    <w:uiPriority w:val="99"/>
    <w:unhideWhenUsed/>
    <w:rsid w:val="000F7E95"/>
    <w:rPr>
      <w:color w:val="0000FF" w:themeColor="hyperlink"/>
      <w:u w:val="single"/>
    </w:rPr>
  </w:style>
  <w:style w:type="paragraph" w:styleId="Nessunaspaziatura">
    <w:name w:val="No Spacing"/>
    <w:link w:val="NessunaspaziaturaCarattere"/>
    <w:uiPriority w:val="1"/>
    <w:qFormat/>
    <w:rsid w:val="000053B3"/>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0053B3"/>
    <w:rPr>
      <w:rFonts w:eastAsiaTheme="minorEastAsia"/>
      <w:lang w:eastAsia="it-IT"/>
    </w:rPr>
  </w:style>
  <w:style w:type="paragraph" w:customStyle="1" w:styleId="InizioMacromodulo">
    <w:name w:val="Inizio Macromodulo"/>
    <w:next w:val="Normale"/>
    <w:link w:val="InizioMacromoduloCarattere"/>
    <w:autoRedefine/>
    <w:qFormat/>
    <w:rsid w:val="00703942"/>
    <w:pPr>
      <w:pBdr>
        <w:top w:val="single" w:sz="4" w:space="1" w:color="auto"/>
        <w:left w:val="single" w:sz="4" w:space="4" w:color="auto"/>
        <w:right w:val="single" w:sz="4" w:space="4" w:color="auto"/>
      </w:pBdr>
      <w:shd w:val="clear" w:color="auto" w:fill="CCCCFF"/>
      <w:spacing w:after="0"/>
      <w:jc w:val="right"/>
    </w:pPr>
    <w:rPr>
      <w:b/>
    </w:rPr>
  </w:style>
  <w:style w:type="character" w:customStyle="1" w:styleId="InizioMacromoduloCarattere">
    <w:name w:val="Inizio Macromodulo Carattere"/>
    <w:basedOn w:val="Carpredefinitoparagrafo"/>
    <w:link w:val="InizioMacromodulo"/>
    <w:rsid w:val="00703942"/>
    <w:rPr>
      <w:b/>
      <w:shd w:val="clear" w:color="auto" w:fill="CCCCFF"/>
    </w:rPr>
  </w:style>
  <w:style w:type="paragraph" w:customStyle="1" w:styleId="Area">
    <w:name w:val="Area"/>
    <w:next w:val="Normale"/>
    <w:link w:val="AreaCarattere"/>
    <w:autoRedefine/>
    <w:qFormat/>
    <w:rsid w:val="00C93499"/>
    <w:pPr>
      <w:pBdr>
        <w:top w:val="single" w:sz="4" w:space="1" w:color="auto"/>
        <w:left w:val="single" w:sz="4" w:space="4" w:color="auto"/>
        <w:bottom w:val="single" w:sz="4" w:space="1" w:color="auto"/>
        <w:right w:val="single" w:sz="4" w:space="4" w:color="auto"/>
      </w:pBdr>
      <w:shd w:val="clear" w:color="auto" w:fill="6969FF"/>
    </w:pPr>
    <w:rPr>
      <w:b/>
      <w:color w:val="FFFFFF" w:themeColor="background1"/>
    </w:rPr>
  </w:style>
  <w:style w:type="paragraph" w:customStyle="1" w:styleId="Modulo">
    <w:name w:val="Modulo"/>
    <w:next w:val="Normale"/>
    <w:link w:val="ModuloCarattere"/>
    <w:autoRedefine/>
    <w:qFormat/>
    <w:rsid w:val="00354F05"/>
    <w:pPr>
      <w:pBdr>
        <w:top w:val="dotted" w:sz="4" w:space="1" w:color="auto"/>
        <w:left w:val="dotted" w:sz="4" w:space="4" w:color="auto"/>
        <w:bottom w:val="dotted" w:sz="4" w:space="1" w:color="auto"/>
        <w:right w:val="dotted" w:sz="4" w:space="4" w:color="auto"/>
      </w:pBdr>
      <w:shd w:val="clear" w:color="auto" w:fill="E6E8F6"/>
    </w:pPr>
    <w:rPr>
      <w:b/>
    </w:rPr>
  </w:style>
  <w:style w:type="character" w:customStyle="1" w:styleId="AreaCarattere">
    <w:name w:val="Area Carattere"/>
    <w:basedOn w:val="InizioMacromoduloCarattere"/>
    <w:link w:val="Area"/>
    <w:rsid w:val="00C93499"/>
    <w:rPr>
      <w:b/>
      <w:color w:val="FFFFFF" w:themeColor="background1"/>
      <w:shd w:val="clear" w:color="auto" w:fill="6969FF"/>
    </w:rPr>
  </w:style>
  <w:style w:type="paragraph" w:customStyle="1" w:styleId="Finemacromodulo">
    <w:name w:val="Fine macromodulo"/>
    <w:next w:val="Normale"/>
    <w:link w:val="FinemacromoduloCarattere"/>
    <w:qFormat/>
    <w:rsid w:val="00354F05"/>
    <w:pPr>
      <w:pBdr>
        <w:left w:val="single" w:sz="4" w:space="4" w:color="auto"/>
        <w:bottom w:val="single" w:sz="4" w:space="1" w:color="auto"/>
        <w:right w:val="single" w:sz="4" w:space="4" w:color="auto"/>
      </w:pBdr>
      <w:shd w:val="clear" w:color="auto" w:fill="CCCCFF"/>
      <w:ind w:left="349"/>
      <w:jc w:val="center"/>
    </w:pPr>
  </w:style>
  <w:style w:type="character" w:customStyle="1" w:styleId="ModuloCarattere">
    <w:name w:val="Modulo Carattere"/>
    <w:basedOn w:val="Carpredefinitoparagrafo"/>
    <w:link w:val="Modulo"/>
    <w:rsid w:val="00354F05"/>
    <w:rPr>
      <w:b/>
      <w:shd w:val="clear" w:color="auto" w:fill="E6E8F6"/>
    </w:rPr>
  </w:style>
  <w:style w:type="character" w:customStyle="1" w:styleId="FinemacromoduloCarattere">
    <w:name w:val="Fine macromodulo Carattere"/>
    <w:basedOn w:val="Carpredefinitoparagrafo"/>
    <w:link w:val="Finemacromodulo"/>
    <w:rsid w:val="00354F05"/>
    <w:rPr>
      <w:shd w:val="clear" w:color="auto" w:fill="CCCCFF"/>
    </w:rPr>
  </w:style>
  <w:style w:type="table" w:styleId="Grigliatabella">
    <w:name w:val="Table Grid"/>
    <w:basedOn w:val="Tabellanormale"/>
    <w:uiPriority w:val="59"/>
    <w:rsid w:val="00E57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BEBFF"/>
    </w:tcPr>
  </w:style>
  <w:style w:type="character" w:styleId="Collegamentovisitato">
    <w:name w:val="FollowedHyperlink"/>
    <w:basedOn w:val="Carpredefinitoparagrafo"/>
    <w:uiPriority w:val="99"/>
    <w:semiHidden/>
    <w:unhideWhenUsed/>
    <w:rsid w:val="008C26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500147">
      <w:bodyDiv w:val="1"/>
      <w:marLeft w:val="0"/>
      <w:marRight w:val="0"/>
      <w:marTop w:val="0"/>
      <w:marBottom w:val="0"/>
      <w:divBdr>
        <w:top w:val="none" w:sz="0" w:space="0" w:color="auto"/>
        <w:left w:val="none" w:sz="0" w:space="0" w:color="auto"/>
        <w:bottom w:val="none" w:sz="0" w:space="0" w:color="auto"/>
        <w:right w:val="none" w:sz="0" w:space="0" w:color="auto"/>
      </w:divBdr>
    </w:div>
    <w:div w:id="660431493">
      <w:bodyDiv w:val="1"/>
      <w:marLeft w:val="0"/>
      <w:marRight w:val="0"/>
      <w:marTop w:val="0"/>
      <w:marBottom w:val="0"/>
      <w:divBdr>
        <w:top w:val="none" w:sz="0" w:space="0" w:color="auto"/>
        <w:left w:val="none" w:sz="0" w:space="0" w:color="auto"/>
        <w:bottom w:val="none" w:sz="0" w:space="0" w:color="auto"/>
        <w:right w:val="none" w:sz="0" w:space="0" w:color="auto"/>
      </w:divBdr>
    </w:div>
    <w:div w:id="1820003445">
      <w:bodyDiv w:val="1"/>
      <w:marLeft w:val="0"/>
      <w:marRight w:val="0"/>
      <w:marTop w:val="0"/>
      <w:marBottom w:val="0"/>
      <w:divBdr>
        <w:top w:val="none" w:sz="0" w:space="0" w:color="auto"/>
        <w:left w:val="none" w:sz="0" w:space="0" w:color="auto"/>
        <w:bottom w:val="none" w:sz="0" w:space="0" w:color="auto"/>
        <w:right w:val="none" w:sz="0" w:space="0" w:color="auto"/>
      </w:divBdr>
      <w:divsChild>
        <w:div w:id="1934505814">
          <w:marLeft w:val="0"/>
          <w:marRight w:val="0"/>
          <w:marTop w:val="0"/>
          <w:marBottom w:val="0"/>
          <w:divBdr>
            <w:top w:val="none" w:sz="0" w:space="0" w:color="DDDDDD"/>
            <w:left w:val="none" w:sz="0" w:space="0" w:color="auto"/>
            <w:bottom w:val="none" w:sz="0" w:space="0" w:color="auto"/>
            <w:right w:val="none" w:sz="0" w:space="0" w:color="auto"/>
          </w:divBdr>
        </w:div>
        <w:div w:id="1991522074">
          <w:marLeft w:val="0"/>
          <w:marRight w:val="0"/>
          <w:marTop w:val="0"/>
          <w:marBottom w:val="0"/>
          <w:divBdr>
            <w:top w:val="none" w:sz="0" w:space="0" w:color="auto"/>
            <w:left w:val="none" w:sz="0" w:space="0" w:color="auto"/>
            <w:bottom w:val="none" w:sz="0" w:space="0" w:color="auto"/>
            <w:right w:val="none" w:sz="0" w:space="0" w:color="auto"/>
          </w:divBdr>
        </w:div>
      </w:divsChild>
    </w:div>
    <w:div w:id="210962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talsoluzioni.dyndns.org:8000/Fatturazione%20elettronica/Provvedimento_del_20181228.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agenziaentrate.gov.it/wps/portal/entrate/imprese/comunicazioniimp/ivacomimp/!ut/p/a1/lZDNbsIwEIRfxRw4RnZMAskxKiKllQK0KiW-VMbegFXHDomD1D59HdpDL_THl9XufpqZNWZ4h5nhZ3XgTlnD9dCz6UtISX6bEnqfR-GCZNvNzbrYLCf5E8XPmGEmjGvcEZemU1rtx8TXMenEESSMibB1b5Tg717RjyvuXN8CAiRs26quAefU-bI4ocrzw8x2DhDXGpC0NTcSUKN6VLVw6sE4hQR3cLCt4hf5RumLuqdBa44-LTgC7bVbO5gPKRuhJC5DSWcpjdMAIkmCKBYi4PEsDMJ9FFMhaZx4eodLfza58jLyp1_5jqzSh6lHkmRbzDOyWpIv4AeL0meYXTUJI_z4z6Pufk09x2y9UG_5Bjd1nUzegteqKAKWjUYfcYdWtw!!/" TargetMode="External"/><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talsoluzioni.dyndns.org:8000/Fatturazione%20elettronica/Provvedimento_del_20181221.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alsoluzioni.dyndns.org:8000/Fatturazione%20elettronica/Provvedimento_del_20181105_con_modifiche_21122018.pdf"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italsoluzioni.dyndns.org:8000/Fatturazione%20elettronica/Circolare_13_02072018.pdf" TargetMode="External"/><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talsoluzioni.dyndns.org:8000/Fatturazione%20elettronica/Provvedimento_del_20181228.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yperlink" Target="http://italsoluzioni.dyndns.org:8000/Fatturazione%20elettronica/Provvedimento_del_20180430_con_modifiche_21122018.pdf"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italsoluzioni.dyndns.org:8000/Fatturazione%20elettronica/DLGS_127_2015_modificheLB2018.pdf" TargetMode="External"/><Relationship Id="rId14" Type="http://schemas.openxmlformats.org/officeDocument/2006/relationships/hyperlink" Target="http://italsoluzioni.dyndns.org:8000/Fatturazione%20elettronica/Provvedimento_del_20181228.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italsoluzioni.dyndns.org:8000/Fatturazione%20elettronica/DL_23_10_2018_n_119.pdf" TargetMode="External"/><Relationship Id="rId48" Type="http://schemas.openxmlformats.org/officeDocument/2006/relationships/image" Target="media/image30.png"/><Relationship Id="rId8" Type="http://schemas.openxmlformats.org/officeDocument/2006/relationships/hyperlink" Target="http://italsoluzioni.dyndns.org:8000/Fatturazione%20elettronica/DLGS_127_2015_modificheLB2018.pdf"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italsoluzion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talsoluzion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87119-BD2B-4757-B283-BC177087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13</Pages>
  <Words>2223</Words>
  <Characters>12672</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Italsoluzioni</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Italsoluzioni</dc:title>
  <dc:creator>perna@italsoluzioni.com</dc:creator>
  <cp:lastModifiedBy>Stella Perocchio</cp:lastModifiedBy>
  <cp:revision>43</cp:revision>
  <cp:lastPrinted>2018-06-13T12:34:00Z</cp:lastPrinted>
  <dcterms:created xsi:type="dcterms:W3CDTF">2018-12-31T08:17:00Z</dcterms:created>
  <dcterms:modified xsi:type="dcterms:W3CDTF">2019-01-21T15:50:00Z</dcterms:modified>
</cp:coreProperties>
</file>